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8"/>
        <w:gridCol w:w="1271"/>
        <w:gridCol w:w="175"/>
        <w:gridCol w:w="1736"/>
        <w:gridCol w:w="1780"/>
        <w:gridCol w:w="283"/>
        <w:gridCol w:w="142"/>
        <w:gridCol w:w="2410"/>
        <w:gridCol w:w="2409"/>
        <w:gridCol w:w="560"/>
        <w:gridCol w:w="309"/>
      </w:tblGrid>
      <w:tr w:rsidR="00B55C51" w:rsidRPr="00067A2B" w:rsidTr="00E664A5">
        <w:trPr>
          <w:trHeight w:val="857"/>
        </w:trPr>
        <w:tc>
          <w:tcPr>
            <w:tcW w:w="284" w:type="dxa"/>
            <w:vMerge w:val="restart"/>
            <w:shd w:val="clear" w:color="auto" w:fill="FFFFFF" w:themeFill="background1"/>
            <w:vAlign w:val="center"/>
          </w:tcPr>
          <w:p w:rsidR="00B55C51" w:rsidRPr="0000355A" w:rsidRDefault="00B55C51" w:rsidP="00B55C51">
            <w:pPr>
              <w:rPr>
                <w:rFonts w:ascii="Lora" w:hAnsi="Lora"/>
                <w:b/>
                <w:bCs/>
                <w:color w:val="000000" w:themeColor="text1"/>
                <w:sz w:val="44"/>
                <w:szCs w:val="44"/>
              </w:rPr>
            </w:pPr>
          </w:p>
        </w:tc>
        <w:tc>
          <w:tcPr>
            <w:tcW w:w="288" w:type="dxa"/>
            <w:shd w:val="clear" w:color="auto" w:fill="972923"/>
            <w:vAlign w:val="center"/>
          </w:tcPr>
          <w:p w:rsidR="00B55C51" w:rsidRPr="0037740C" w:rsidRDefault="00B55C51" w:rsidP="00B55C51">
            <w:pPr>
              <w:rPr>
                <w:rFonts w:ascii="Lora" w:hAnsi="Lora"/>
                <w:b/>
                <w:bCs/>
                <w:color w:val="FFFFFF" w:themeColor="background1"/>
                <w:sz w:val="44"/>
                <w:szCs w:val="44"/>
              </w:rPr>
            </w:pPr>
          </w:p>
        </w:tc>
        <w:tc>
          <w:tcPr>
            <w:tcW w:w="5387" w:type="dxa"/>
            <w:gridSpan w:val="6"/>
            <w:shd w:val="clear" w:color="auto" w:fill="972923"/>
            <w:vAlign w:val="bottom"/>
          </w:tcPr>
          <w:p w:rsidR="00B55C51" w:rsidRPr="00C22D0C" w:rsidRDefault="00C22D0C" w:rsidP="00B55C51">
            <w:pPr>
              <w:rPr>
                <w:rFonts w:ascii="Lora" w:hAnsi="Lora"/>
                <w:b/>
                <w:bCs/>
                <w:color w:val="FFFFFF" w:themeColor="background1"/>
                <w:sz w:val="56"/>
                <w:szCs w:val="56"/>
              </w:rPr>
            </w:pPr>
            <w:r>
              <w:rPr>
                <w:rFonts w:ascii="Lora" w:hAnsi="Lora"/>
                <w:b/>
                <w:bCs/>
                <w:color w:val="FFFFFF" w:themeColor="background1"/>
                <w:sz w:val="56"/>
                <w:szCs w:val="56"/>
              </w:rPr>
              <w:t>JOSEPH M. SIEGEL</w:t>
            </w:r>
          </w:p>
        </w:tc>
        <w:tc>
          <w:tcPr>
            <w:tcW w:w="4819" w:type="dxa"/>
            <w:gridSpan w:val="2"/>
            <w:vMerge w:val="restart"/>
            <w:shd w:val="clear" w:color="auto" w:fill="auto"/>
            <w:vAlign w:val="center"/>
          </w:tcPr>
          <w:p w:rsidR="00B55C51" w:rsidRPr="00C22D0C" w:rsidRDefault="00C22D0C" w:rsidP="00B55C51">
            <w:pPr>
              <w:spacing w:line="360" w:lineRule="auto"/>
              <w:jc w:val="right"/>
              <w:rPr>
                <w:rFonts w:ascii="Lora" w:hAnsi="Lora"/>
                <w:color w:val="000000" w:themeColor="text1"/>
                <w:sz w:val="24"/>
                <w:szCs w:val="24"/>
              </w:rPr>
            </w:pPr>
            <w:r w:rsidRPr="00C22D0C">
              <w:rPr>
                <w:rFonts w:ascii="Lora" w:hAnsi="Lora"/>
                <w:color w:val="000000" w:themeColor="text1"/>
                <w:sz w:val="24"/>
                <w:szCs w:val="24"/>
              </w:rPr>
              <w:t>79 N. 4</w:t>
            </w:r>
            <w:r w:rsidRPr="00C22D0C">
              <w:rPr>
                <w:rFonts w:ascii="Lora" w:hAnsi="Lora"/>
                <w:color w:val="000000" w:themeColor="text1"/>
                <w:sz w:val="24"/>
                <w:szCs w:val="24"/>
                <w:vertAlign w:val="superscript"/>
              </w:rPr>
              <w:t>th</w:t>
            </w:r>
            <w:r w:rsidRPr="00C22D0C">
              <w:rPr>
                <w:rFonts w:ascii="Lora" w:hAnsi="Lora"/>
                <w:color w:val="000000" w:themeColor="text1"/>
                <w:sz w:val="24"/>
                <w:szCs w:val="24"/>
              </w:rPr>
              <w:t xml:space="preserve"> Ave. Clarion, PA 16214</w:t>
            </w:r>
            <w:r w:rsidR="00B55C51" w:rsidRPr="00C22D0C">
              <w:rPr>
                <w:rFonts w:ascii="Lora" w:hAnsi="Lora"/>
                <w:color w:val="000000" w:themeColor="text1"/>
                <w:sz w:val="24"/>
                <w:szCs w:val="24"/>
              </w:rPr>
              <w:t xml:space="preserve">  •  </w:t>
            </w:r>
          </w:p>
          <w:p w:rsidR="00B55C51" w:rsidRPr="00C22D0C" w:rsidRDefault="00C22D0C" w:rsidP="00B55C51">
            <w:pPr>
              <w:spacing w:line="360" w:lineRule="auto"/>
              <w:jc w:val="right"/>
              <w:rPr>
                <w:rFonts w:ascii="Lora" w:hAnsi="Lora"/>
                <w:color w:val="000000" w:themeColor="text1"/>
                <w:sz w:val="24"/>
                <w:szCs w:val="24"/>
              </w:rPr>
            </w:pPr>
            <w:r w:rsidRPr="00C22D0C">
              <w:rPr>
                <w:rFonts w:ascii="Lora" w:hAnsi="Lora"/>
                <w:color w:val="000000" w:themeColor="text1"/>
                <w:sz w:val="24"/>
                <w:szCs w:val="24"/>
              </w:rPr>
              <w:t>(814) 227-5604</w:t>
            </w:r>
            <w:r w:rsidR="00B55C51" w:rsidRPr="00C22D0C">
              <w:rPr>
                <w:rFonts w:ascii="Lora" w:hAnsi="Lora"/>
                <w:color w:val="000000" w:themeColor="text1"/>
                <w:sz w:val="24"/>
                <w:szCs w:val="24"/>
              </w:rPr>
              <w:t xml:space="preserve">  •   </w:t>
            </w:r>
          </w:p>
          <w:p w:rsidR="00B55C51" w:rsidRPr="00C22D0C" w:rsidRDefault="00C22D0C" w:rsidP="00B55C51">
            <w:pPr>
              <w:spacing w:line="360" w:lineRule="auto"/>
              <w:jc w:val="right"/>
              <w:rPr>
                <w:rFonts w:ascii="Lora" w:hAnsi="Lora"/>
                <w:color w:val="000000" w:themeColor="text1"/>
                <w:sz w:val="24"/>
                <w:szCs w:val="24"/>
              </w:rPr>
            </w:pPr>
            <w:r w:rsidRPr="00C22D0C">
              <w:rPr>
                <w:rFonts w:ascii="Lora" w:hAnsi="Lora"/>
                <w:color w:val="000000" w:themeColor="text1"/>
                <w:sz w:val="24"/>
                <w:szCs w:val="24"/>
              </w:rPr>
              <w:t>Siegeljoe3@gmail.com</w:t>
            </w:r>
            <w:r w:rsidR="00B55C51" w:rsidRPr="00C22D0C">
              <w:rPr>
                <w:rFonts w:ascii="Lora" w:hAnsi="Lora"/>
                <w:color w:val="000000" w:themeColor="text1"/>
                <w:sz w:val="24"/>
                <w:szCs w:val="24"/>
              </w:rPr>
              <w:t xml:space="preserve">  •  </w:t>
            </w:r>
          </w:p>
          <w:p w:rsidR="00B55C51" w:rsidRPr="00C22D0C" w:rsidRDefault="00B55C51" w:rsidP="00B55C51">
            <w:pPr>
              <w:spacing w:line="360" w:lineRule="auto"/>
              <w:jc w:val="right"/>
              <w:rPr>
                <w:rFonts w:ascii="Lora" w:hAnsi="Lora"/>
                <w:color w:val="000000" w:themeColor="text1"/>
                <w:sz w:val="24"/>
                <w:szCs w:val="24"/>
              </w:rPr>
            </w:pPr>
            <w:r w:rsidRPr="00C22D0C">
              <w:rPr>
                <w:rFonts w:ascii="Lora" w:hAnsi="Lora"/>
                <w:color w:val="000000" w:themeColor="text1"/>
                <w:sz w:val="24"/>
                <w:szCs w:val="24"/>
              </w:rPr>
              <w:t xml:space="preserve">  </w:t>
            </w:r>
          </w:p>
        </w:tc>
        <w:tc>
          <w:tcPr>
            <w:tcW w:w="560" w:type="dxa"/>
            <w:vMerge w:val="restart"/>
            <w:shd w:val="clear" w:color="auto" w:fill="auto"/>
            <w:vAlign w:val="center"/>
          </w:tcPr>
          <w:p w:rsidR="00B55C51" w:rsidRPr="00C22D0C" w:rsidRDefault="00B55C51" w:rsidP="00B55C51">
            <w:pPr>
              <w:spacing w:line="360" w:lineRule="auto"/>
              <w:jc w:val="right"/>
              <w:rPr>
                <w:rFonts w:ascii="Lora" w:hAnsi="Lora"/>
                <w:color w:val="000000" w:themeColor="text1"/>
                <w:sz w:val="24"/>
                <w:szCs w:val="24"/>
              </w:rPr>
            </w:pPr>
            <w:r w:rsidRPr="00C22D0C">
              <w:rPr>
                <w:rFonts w:ascii="Lora" w:hAnsi="Lora"/>
                <w:color w:val="000000" w:themeColor="text1"/>
                <w:sz w:val="24"/>
                <w:szCs w:val="24"/>
              </w:rPr>
              <w:t xml:space="preserve"> </w:t>
            </w:r>
          </w:p>
        </w:tc>
        <w:tc>
          <w:tcPr>
            <w:tcW w:w="309" w:type="dxa"/>
            <w:vMerge w:val="restart"/>
            <w:shd w:val="clear" w:color="auto" w:fill="972923"/>
            <w:vAlign w:val="center"/>
          </w:tcPr>
          <w:p w:rsidR="00B55C51" w:rsidRPr="0000355A" w:rsidRDefault="00B55C51" w:rsidP="00B55C51">
            <w:pPr>
              <w:spacing w:line="360" w:lineRule="auto"/>
              <w:jc w:val="right"/>
              <w:rPr>
                <w:rFonts w:ascii="Lora" w:hAnsi="Lora"/>
                <w:color w:val="000000" w:themeColor="text1"/>
                <w:sz w:val="20"/>
                <w:szCs w:val="20"/>
              </w:rPr>
            </w:pPr>
            <w:r w:rsidRPr="0000355A">
              <w:rPr>
                <w:rFonts w:ascii="Lora" w:hAnsi="Lora"/>
                <w:color w:val="000000" w:themeColor="text1"/>
                <w:sz w:val="20"/>
                <w:szCs w:val="20"/>
              </w:rPr>
              <w:t xml:space="preserve"> </w:t>
            </w:r>
          </w:p>
        </w:tc>
      </w:tr>
      <w:tr w:rsidR="00B55C51" w:rsidRPr="00067A2B" w:rsidTr="00E664A5">
        <w:trPr>
          <w:trHeight w:val="409"/>
        </w:trPr>
        <w:tc>
          <w:tcPr>
            <w:tcW w:w="284" w:type="dxa"/>
            <w:vMerge/>
            <w:shd w:val="clear" w:color="auto" w:fill="FFFFFF" w:themeFill="background1"/>
          </w:tcPr>
          <w:p w:rsidR="00B55C51" w:rsidRPr="0000355A" w:rsidRDefault="00B55C51" w:rsidP="00B55C51">
            <w:pPr>
              <w:rPr>
                <w:rFonts w:ascii="Lora" w:hAnsi="Lora"/>
                <w:color w:val="000000" w:themeColor="text1"/>
                <w:spacing w:val="20"/>
              </w:rPr>
            </w:pPr>
          </w:p>
        </w:tc>
        <w:tc>
          <w:tcPr>
            <w:tcW w:w="288" w:type="dxa"/>
            <w:shd w:val="clear" w:color="auto" w:fill="972923"/>
          </w:tcPr>
          <w:p w:rsidR="00B55C51" w:rsidRPr="0037740C" w:rsidRDefault="00B55C51" w:rsidP="00B55C51">
            <w:pPr>
              <w:rPr>
                <w:rFonts w:ascii="Lora" w:hAnsi="Lora"/>
                <w:color w:val="FFFFFF" w:themeColor="background1"/>
                <w:spacing w:val="20"/>
              </w:rPr>
            </w:pPr>
          </w:p>
        </w:tc>
        <w:tc>
          <w:tcPr>
            <w:tcW w:w="5387" w:type="dxa"/>
            <w:gridSpan w:val="6"/>
            <w:shd w:val="clear" w:color="auto" w:fill="972923"/>
          </w:tcPr>
          <w:p w:rsidR="00B55C51" w:rsidRPr="0037740C" w:rsidRDefault="00B55C51" w:rsidP="00B55C51">
            <w:pPr>
              <w:rPr>
                <w:rFonts w:ascii="Lora" w:hAnsi="Lora"/>
                <w:color w:val="FFFFFF" w:themeColor="background1"/>
                <w:spacing w:val="20"/>
              </w:rPr>
            </w:pPr>
          </w:p>
        </w:tc>
        <w:tc>
          <w:tcPr>
            <w:tcW w:w="4819" w:type="dxa"/>
            <w:gridSpan w:val="2"/>
            <w:vMerge/>
            <w:shd w:val="clear" w:color="auto" w:fill="auto"/>
          </w:tcPr>
          <w:p w:rsidR="00B55C51" w:rsidRPr="0000355A" w:rsidRDefault="00B55C51" w:rsidP="00B55C51">
            <w:pPr>
              <w:rPr>
                <w:rFonts w:ascii="Lora" w:hAnsi="Lora"/>
                <w:color w:val="000000" w:themeColor="text1"/>
              </w:rPr>
            </w:pPr>
          </w:p>
        </w:tc>
        <w:tc>
          <w:tcPr>
            <w:tcW w:w="560" w:type="dxa"/>
            <w:vMerge/>
            <w:shd w:val="clear" w:color="auto" w:fill="auto"/>
          </w:tcPr>
          <w:p w:rsidR="00B55C51" w:rsidRPr="0000355A" w:rsidRDefault="00B55C51" w:rsidP="00B55C51">
            <w:pPr>
              <w:rPr>
                <w:rFonts w:ascii="Lora" w:hAnsi="Lora"/>
                <w:color w:val="000000" w:themeColor="text1"/>
              </w:rPr>
            </w:pPr>
          </w:p>
        </w:tc>
        <w:tc>
          <w:tcPr>
            <w:tcW w:w="309" w:type="dxa"/>
            <w:vMerge/>
            <w:shd w:val="clear" w:color="auto" w:fill="972923"/>
          </w:tcPr>
          <w:p w:rsidR="00B55C51" w:rsidRPr="0000355A" w:rsidRDefault="00B55C51" w:rsidP="00B55C51">
            <w:pPr>
              <w:rPr>
                <w:rFonts w:ascii="Lora" w:hAnsi="Lora"/>
                <w:color w:val="000000" w:themeColor="text1"/>
              </w:rPr>
            </w:pPr>
          </w:p>
        </w:tc>
      </w:tr>
      <w:tr w:rsidR="00B55C51" w:rsidRPr="00067A2B" w:rsidTr="00A51124">
        <w:tc>
          <w:tcPr>
            <w:tcW w:w="11647" w:type="dxa"/>
            <w:gridSpan w:val="12"/>
          </w:tcPr>
          <w:p w:rsidR="00B55C51" w:rsidRPr="0002285D" w:rsidRDefault="00B55C51" w:rsidP="00B55C51">
            <w:pPr>
              <w:rPr>
                <w:rFonts w:ascii="Lora" w:hAnsi="Lora"/>
                <w:color w:val="000000" w:themeColor="text1"/>
                <w:sz w:val="44"/>
                <w:szCs w:val="44"/>
              </w:rPr>
            </w:pPr>
          </w:p>
        </w:tc>
      </w:tr>
      <w:tr w:rsidR="00B55C51" w:rsidRPr="00067A2B" w:rsidTr="00E664A5">
        <w:trPr>
          <w:trHeight w:val="114"/>
        </w:trPr>
        <w:tc>
          <w:tcPr>
            <w:tcW w:w="284" w:type="dxa"/>
            <w:vMerge w:val="restart"/>
          </w:tcPr>
          <w:p w:rsidR="00B55C51" w:rsidRPr="00D6211F" w:rsidRDefault="00B55C51" w:rsidP="00B55C51">
            <w:pPr>
              <w:ind w:left="360"/>
              <w:rPr>
                <w:rFonts w:ascii="Lora" w:hAnsi="Lora"/>
                <w:color w:val="000000" w:themeColor="text1"/>
              </w:rPr>
            </w:pPr>
          </w:p>
        </w:tc>
        <w:tc>
          <w:tcPr>
            <w:tcW w:w="1559" w:type="dxa"/>
            <w:gridSpan w:val="2"/>
            <w:vMerge w:val="restart"/>
          </w:tcPr>
          <w:p w:rsidR="00B55C51" w:rsidRPr="00C22D0C" w:rsidRDefault="00C22D0C" w:rsidP="00B55C51">
            <w:pPr>
              <w:rPr>
                <w:rFonts w:ascii="Lora" w:hAnsi="Lora"/>
                <w:color w:val="000000" w:themeColor="text1"/>
                <w:sz w:val="28"/>
                <w:szCs w:val="28"/>
              </w:rPr>
            </w:pPr>
            <w:r w:rsidRPr="00C22D0C">
              <w:rPr>
                <w:rFonts w:ascii="Lora" w:hAnsi="Lora" w:cs="Arimo"/>
                <w:b/>
                <w:bCs/>
                <w:color w:val="972923"/>
                <w:spacing w:val="4"/>
                <w:sz w:val="28"/>
                <w:szCs w:val="28"/>
              </w:rPr>
              <w:t>SUMMARY</w:t>
            </w:r>
          </w:p>
        </w:tc>
        <w:tc>
          <w:tcPr>
            <w:tcW w:w="9804" w:type="dxa"/>
            <w:gridSpan w:val="9"/>
            <w:tcBorders>
              <w:bottom w:val="dotted" w:sz="18" w:space="0" w:color="972923"/>
            </w:tcBorders>
          </w:tcPr>
          <w:p w:rsidR="00B55C51" w:rsidRPr="006F65F3" w:rsidRDefault="00B55C51" w:rsidP="00B55C51">
            <w:pPr>
              <w:rPr>
                <w:rFonts w:ascii="Lora" w:hAnsi="Lora"/>
                <w:color w:val="000000" w:themeColor="text1"/>
                <w:sz w:val="4"/>
                <w:szCs w:val="4"/>
              </w:rPr>
            </w:pPr>
          </w:p>
        </w:tc>
      </w:tr>
      <w:tr w:rsidR="00B55C51" w:rsidRPr="00067A2B" w:rsidTr="00E664A5">
        <w:trPr>
          <w:trHeight w:val="156"/>
        </w:trPr>
        <w:tc>
          <w:tcPr>
            <w:tcW w:w="284" w:type="dxa"/>
            <w:vMerge/>
          </w:tcPr>
          <w:p w:rsidR="00B55C51" w:rsidRPr="00D6211F" w:rsidRDefault="00B55C51" w:rsidP="00B55C51">
            <w:pPr>
              <w:ind w:left="360"/>
              <w:rPr>
                <w:rFonts w:ascii="Lora" w:hAnsi="Lora"/>
                <w:color w:val="000000" w:themeColor="text1"/>
              </w:rPr>
            </w:pPr>
          </w:p>
        </w:tc>
        <w:tc>
          <w:tcPr>
            <w:tcW w:w="1559" w:type="dxa"/>
            <w:gridSpan w:val="2"/>
            <w:vMerge/>
          </w:tcPr>
          <w:p w:rsidR="00B55C51" w:rsidRPr="00067A2B" w:rsidRDefault="00B55C51" w:rsidP="00B55C51">
            <w:pPr>
              <w:rPr>
                <w:rFonts w:ascii="Lora" w:hAnsi="Lora" w:cs="Arimo"/>
                <w:b/>
                <w:bCs/>
                <w:color w:val="000000" w:themeColor="text1"/>
                <w:spacing w:val="4"/>
              </w:rPr>
            </w:pPr>
          </w:p>
        </w:tc>
        <w:tc>
          <w:tcPr>
            <w:tcW w:w="9804" w:type="dxa"/>
            <w:gridSpan w:val="9"/>
            <w:tcBorders>
              <w:top w:val="dotted" w:sz="18" w:space="0" w:color="972923"/>
            </w:tcBorders>
          </w:tcPr>
          <w:p w:rsidR="00B55C51" w:rsidRPr="006F65F3" w:rsidRDefault="00B55C51" w:rsidP="00B55C51">
            <w:pPr>
              <w:rPr>
                <w:rFonts w:ascii="Lora" w:hAnsi="Lora"/>
                <w:color w:val="000000" w:themeColor="text1"/>
                <w:sz w:val="4"/>
                <w:szCs w:val="4"/>
              </w:rPr>
            </w:pPr>
          </w:p>
        </w:tc>
      </w:tr>
      <w:tr w:rsidR="00B55C51" w:rsidRPr="00067A2B" w:rsidTr="00A51124">
        <w:trPr>
          <w:trHeight w:val="125"/>
        </w:trPr>
        <w:tc>
          <w:tcPr>
            <w:tcW w:w="284" w:type="dxa"/>
          </w:tcPr>
          <w:p w:rsidR="00B55C51" w:rsidRPr="00E340FF" w:rsidRDefault="00B55C51" w:rsidP="00B55C51">
            <w:pPr>
              <w:ind w:left="360"/>
              <w:rPr>
                <w:rFonts w:ascii="Lora" w:hAnsi="Lora"/>
                <w:color w:val="000000" w:themeColor="text1"/>
                <w:sz w:val="24"/>
                <w:szCs w:val="24"/>
              </w:rPr>
            </w:pPr>
          </w:p>
        </w:tc>
        <w:tc>
          <w:tcPr>
            <w:tcW w:w="11363" w:type="dxa"/>
            <w:gridSpan w:val="11"/>
          </w:tcPr>
          <w:p w:rsidR="00B55C51" w:rsidRPr="00E340FF" w:rsidRDefault="00B55C51" w:rsidP="00B55C51">
            <w:pPr>
              <w:ind w:left="360"/>
              <w:rPr>
                <w:rFonts w:ascii="Lora" w:hAnsi="Lora"/>
                <w:color w:val="000000" w:themeColor="text1"/>
                <w:sz w:val="24"/>
                <w:szCs w:val="24"/>
              </w:rPr>
            </w:pPr>
          </w:p>
        </w:tc>
      </w:tr>
      <w:tr w:rsidR="00B55C51" w:rsidRPr="00067A2B" w:rsidTr="00A51124">
        <w:tc>
          <w:tcPr>
            <w:tcW w:w="284" w:type="dxa"/>
          </w:tcPr>
          <w:p w:rsidR="00B55C51" w:rsidRPr="00D6211F" w:rsidRDefault="00B55C51" w:rsidP="00B55C51">
            <w:pPr>
              <w:ind w:left="360"/>
              <w:rPr>
                <w:rFonts w:ascii="Lora" w:hAnsi="Lora"/>
                <w:color w:val="000000" w:themeColor="text1"/>
              </w:rPr>
            </w:pPr>
          </w:p>
        </w:tc>
        <w:tc>
          <w:tcPr>
            <w:tcW w:w="11363" w:type="dxa"/>
            <w:gridSpan w:val="11"/>
          </w:tcPr>
          <w:p w:rsidR="00B55C51" w:rsidRDefault="00C22D0C" w:rsidP="00B55C51">
            <w:pPr>
              <w:rPr>
                <w:rFonts w:ascii="Arimo" w:hAnsi="Arimo" w:cs="Arimo"/>
                <w:color w:val="000000" w:themeColor="text1"/>
                <w:sz w:val="24"/>
                <w:szCs w:val="24"/>
              </w:rPr>
            </w:pPr>
            <w:r w:rsidRPr="00C22D0C">
              <w:rPr>
                <w:rFonts w:ascii="Arimo" w:hAnsi="Arimo" w:cs="Arimo"/>
                <w:color w:val="000000" w:themeColor="text1"/>
                <w:sz w:val="24"/>
                <w:szCs w:val="24"/>
              </w:rPr>
              <w:t>Experienced</w:t>
            </w:r>
            <w:r>
              <w:rPr>
                <w:rFonts w:ascii="Arimo" w:hAnsi="Arimo" w:cs="Arimo"/>
                <w:color w:val="000000" w:themeColor="text1"/>
                <w:sz w:val="24"/>
                <w:szCs w:val="24"/>
              </w:rPr>
              <w:t xml:space="preserve"> Professional with a demonstrated history of working in the Human Resources Industry. Exceptionally skilled in Occupational Safety and Health Procedures, Safety Management, Operations Management, Workers’ Compensation Management, Hearing Conservation, and preserving the assets and resources of employers. </w:t>
            </w:r>
          </w:p>
          <w:p w:rsidR="00C22D0C" w:rsidRDefault="00C22D0C" w:rsidP="00B55C51">
            <w:pPr>
              <w:rPr>
                <w:rFonts w:ascii="Arimo" w:hAnsi="Arimo" w:cs="Arimo"/>
                <w:color w:val="000000" w:themeColor="text1"/>
                <w:sz w:val="24"/>
                <w:szCs w:val="24"/>
              </w:rPr>
            </w:pPr>
          </w:p>
          <w:p w:rsidR="00C22D0C" w:rsidRDefault="00C22D0C" w:rsidP="00B55C51">
            <w:pPr>
              <w:rPr>
                <w:rFonts w:ascii="Arimo" w:hAnsi="Arimo" w:cs="Arimo"/>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0"/>
              <w:gridCol w:w="7893"/>
            </w:tblGrid>
            <w:tr w:rsidR="00C22D0C" w:rsidRPr="00181306" w:rsidTr="006C6264">
              <w:trPr>
                <w:trHeight w:val="144"/>
              </w:trPr>
              <w:tc>
                <w:tcPr>
                  <w:tcW w:w="3470" w:type="dxa"/>
                  <w:vMerge w:val="restart"/>
                </w:tcPr>
                <w:p w:rsidR="00C22D0C" w:rsidRPr="00C22D0C" w:rsidRDefault="00C22D0C" w:rsidP="00C22D0C">
                  <w:pPr>
                    <w:tabs>
                      <w:tab w:val="left" w:pos="2490"/>
                    </w:tabs>
                    <w:rPr>
                      <w:rFonts w:ascii="Lora" w:hAnsi="Lora"/>
                      <w:color w:val="000000" w:themeColor="text1"/>
                      <w:sz w:val="28"/>
                      <w:szCs w:val="28"/>
                    </w:rPr>
                  </w:pPr>
                  <w:r w:rsidRPr="00C22D0C">
                    <w:rPr>
                      <w:rFonts w:ascii="Lora" w:hAnsi="Lora" w:cs="Arimo"/>
                      <w:b/>
                      <w:bCs/>
                      <w:color w:val="972923"/>
                      <w:spacing w:val="4"/>
                      <w:sz w:val="28"/>
                      <w:szCs w:val="28"/>
                    </w:rPr>
                    <w:t>S</w:t>
                  </w:r>
                  <w:r>
                    <w:rPr>
                      <w:rFonts w:ascii="Lora" w:hAnsi="Lora" w:cs="Arimo"/>
                      <w:b/>
                      <w:bCs/>
                      <w:color w:val="972923"/>
                      <w:spacing w:val="4"/>
                      <w:sz w:val="28"/>
                      <w:szCs w:val="28"/>
                    </w:rPr>
                    <w:t>KILLS</w:t>
                  </w:r>
                </w:p>
              </w:tc>
              <w:tc>
                <w:tcPr>
                  <w:tcW w:w="7893" w:type="dxa"/>
                  <w:tcBorders>
                    <w:bottom w:val="dotted" w:sz="18" w:space="0" w:color="972923"/>
                  </w:tcBorders>
                </w:tcPr>
                <w:p w:rsidR="00C22D0C" w:rsidRPr="00181306" w:rsidRDefault="00C22D0C" w:rsidP="00C22D0C">
                  <w:pPr>
                    <w:rPr>
                      <w:rFonts w:ascii="Lora" w:hAnsi="Lora"/>
                      <w:color w:val="000000" w:themeColor="text1"/>
                      <w:sz w:val="4"/>
                      <w:szCs w:val="4"/>
                    </w:rPr>
                  </w:pPr>
                </w:p>
              </w:tc>
            </w:tr>
            <w:tr w:rsidR="00C22D0C" w:rsidRPr="00181306" w:rsidTr="006C6264">
              <w:trPr>
                <w:trHeight w:val="132"/>
              </w:trPr>
              <w:tc>
                <w:tcPr>
                  <w:tcW w:w="3470" w:type="dxa"/>
                  <w:vMerge/>
                </w:tcPr>
                <w:p w:rsidR="00C22D0C" w:rsidRPr="00067A2B" w:rsidRDefault="00C22D0C" w:rsidP="00C22D0C">
                  <w:pPr>
                    <w:rPr>
                      <w:rFonts w:ascii="Lora" w:hAnsi="Lora" w:cs="Arimo"/>
                      <w:b/>
                      <w:bCs/>
                      <w:color w:val="000000" w:themeColor="text1"/>
                      <w:spacing w:val="4"/>
                    </w:rPr>
                  </w:pPr>
                </w:p>
              </w:tc>
              <w:tc>
                <w:tcPr>
                  <w:tcW w:w="7893" w:type="dxa"/>
                  <w:tcBorders>
                    <w:top w:val="dotted" w:sz="18" w:space="0" w:color="972923"/>
                  </w:tcBorders>
                </w:tcPr>
                <w:p w:rsidR="00C22D0C" w:rsidRPr="00181306" w:rsidRDefault="00C22D0C" w:rsidP="00C22D0C">
                  <w:pPr>
                    <w:rPr>
                      <w:rFonts w:ascii="Lora" w:hAnsi="Lora"/>
                      <w:color w:val="000000" w:themeColor="text1"/>
                      <w:sz w:val="4"/>
                      <w:szCs w:val="4"/>
                    </w:rPr>
                  </w:pPr>
                </w:p>
              </w:tc>
            </w:tr>
          </w:tbl>
          <w:p w:rsidR="00C22D0C" w:rsidRPr="00C22D0C" w:rsidRDefault="00C22D0C" w:rsidP="00B55C51">
            <w:pPr>
              <w:rPr>
                <w:rFonts w:ascii="Arimo" w:hAnsi="Arimo" w:cs="Arimo"/>
                <w:color w:val="000000" w:themeColor="text1"/>
                <w:sz w:val="24"/>
                <w:szCs w:val="24"/>
              </w:rPr>
            </w:pPr>
          </w:p>
        </w:tc>
      </w:tr>
      <w:tr w:rsidR="00B55C51" w:rsidRPr="00067A2B" w:rsidTr="00A51124">
        <w:trPr>
          <w:trHeight w:val="477"/>
        </w:trPr>
        <w:tc>
          <w:tcPr>
            <w:tcW w:w="284" w:type="dxa"/>
          </w:tcPr>
          <w:p w:rsidR="00B55C51" w:rsidRPr="0002285D" w:rsidRDefault="00B55C51" w:rsidP="00B55C51">
            <w:pPr>
              <w:ind w:left="360"/>
              <w:rPr>
                <w:rFonts w:ascii="Lora" w:hAnsi="Lora"/>
                <w:color w:val="000000" w:themeColor="text1"/>
                <w:sz w:val="44"/>
                <w:szCs w:val="44"/>
              </w:rPr>
            </w:pPr>
          </w:p>
        </w:tc>
        <w:tc>
          <w:tcPr>
            <w:tcW w:w="11363" w:type="dxa"/>
            <w:gridSpan w:val="11"/>
          </w:tcPr>
          <w:p w:rsidR="00B55C51"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 xml:space="preserve">Excellent Leadership and Communication Skills                                                               </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Self-motivated and success driven</w:t>
            </w:r>
          </w:p>
          <w:p w:rsidR="009F7988" w:rsidRPr="009F7988" w:rsidRDefault="009F7988" w:rsidP="009F7988">
            <w:pPr>
              <w:pStyle w:val="ListParagraph"/>
              <w:ind w:left="1080"/>
              <w:rPr>
                <w:rFonts w:ascii="Lora" w:hAnsi="Lora"/>
                <w:color w:val="000000" w:themeColor="text1"/>
                <w:sz w:val="24"/>
                <w:szCs w:val="24"/>
              </w:rPr>
            </w:pPr>
            <w:r>
              <w:rPr>
                <w:rFonts w:ascii="Lora" w:hAnsi="Lora"/>
                <w:color w:val="000000" w:themeColor="text1"/>
                <w:sz w:val="24"/>
                <w:szCs w:val="24"/>
              </w:rPr>
              <w:t>Expertise of OSHA, ANSI, DEP, ADA and PA Workers’ Compensation</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Certified OSHA Outreach Trainer</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Computer Proficient</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Team Oriented</w:t>
            </w:r>
          </w:p>
          <w:p w:rsidR="00261E4D" w:rsidRDefault="00261E4D"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ISO 9001 QMS</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FMCSA Certified Inspector</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CAOHC Certified Occupational Hearing Conservationist</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Financial Budgeting</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Insurance</w:t>
            </w:r>
          </w:p>
          <w:p w:rsidR="00261E4D" w:rsidRDefault="00261E4D"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Root Cause Analysis Determination</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Contract Negotiations</w:t>
            </w:r>
          </w:p>
          <w:p w:rsidR="009F7988" w:rsidRDefault="009F7988" w:rsidP="009F7988">
            <w:pPr>
              <w:pStyle w:val="ListParagraph"/>
              <w:numPr>
                <w:ilvl w:val="0"/>
                <w:numId w:val="7"/>
              </w:numPr>
              <w:rPr>
                <w:rFonts w:ascii="Lora" w:hAnsi="Lora"/>
                <w:color w:val="000000" w:themeColor="text1"/>
                <w:sz w:val="24"/>
                <w:szCs w:val="24"/>
              </w:rPr>
            </w:pPr>
            <w:r>
              <w:rPr>
                <w:rFonts w:ascii="Lora" w:hAnsi="Lora"/>
                <w:color w:val="000000" w:themeColor="text1"/>
                <w:sz w:val="24"/>
                <w:szCs w:val="24"/>
              </w:rPr>
              <w:t>Recruitment and Retention</w:t>
            </w:r>
            <w:r w:rsidR="00E70600">
              <w:rPr>
                <w:rFonts w:ascii="Lora" w:hAnsi="Lora"/>
                <w:color w:val="000000" w:themeColor="text1"/>
                <w:sz w:val="24"/>
                <w:szCs w:val="24"/>
              </w:rPr>
              <w:t xml:space="preserve"> Strategies</w:t>
            </w:r>
          </w:p>
          <w:p w:rsidR="009F7988" w:rsidRPr="009F7988" w:rsidRDefault="009F7988" w:rsidP="009F7988">
            <w:pPr>
              <w:ind w:left="720"/>
              <w:rPr>
                <w:rFonts w:ascii="Lora" w:hAnsi="Lora"/>
                <w:color w:val="000000" w:themeColor="text1"/>
                <w:sz w:val="24"/>
                <w:szCs w:val="24"/>
              </w:rPr>
            </w:pPr>
          </w:p>
        </w:tc>
      </w:tr>
      <w:tr w:rsidR="00B55C51" w:rsidRPr="00067A2B" w:rsidTr="00E664A5">
        <w:trPr>
          <w:trHeight w:val="144"/>
        </w:trPr>
        <w:tc>
          <w:tcPr>
            <w:tcW w:w="284" w:type="dxa"/>
            <w:vMerge w:val="restart"/>
          </w:tcPr>
          <w:p w:rsidR="00B55C51" w:rsidRPr="00D6211F" w:rsidRDefault="00B55C51" w:rsidP="00B55C51">
            <w:pPr>
              <w:ind w:left="360"/>
              <w:rPr>
                <w:rFonts w:ascii="Lora" w:hAnsi="Lora"/>
                <w:color w:val="000000" w:themeColor="text1"/>
              </w:rPr>
            </w:pPr>
          </w:p>
        </w:tc>
        <w:tc>
          <w:tcPr>
            <w:tcW w:w="3470" w:type="dxa"/>
            <w:gridSpan w:val="4"/>
            <w:vMerge w:val="restart"/>
          </w:tcPr>
          <w:p w:rsidR="00B55C51" w:rsidRPr="00C22D0C" w:rsidRDefault="00B55C51" w:rsidP="00B55C51">
            <w:pPr>
              <w:rPr>
                <w:rFonts w:ascii="Lora" w:hAnsi="Lora"/>
                <w:color w:val="000000" w:themeColor="text1"/>
                <w:sz w:val="28"/>
                <w:szCs w:val="28"/>
              </w:rPr>
            </w:pPr>
            <w:r w:rsidRPr="00C22D0C">
              <w:rPr>
                <w:rFonts w:ascii="Lora" w:hAnsi="Lora" w:cs="Arimo"/>
                <w:b/>
                <w:bCs/>
                <w:color w:val="972923"/>
                <w:spacing w:val="4"/>
                <w:sz w:val="28"/>
                <w:szCs w:val="28"/>
              </w:rPr>
              <w:t>PROFESSIONAL EXPERIENCE</w:t>
            </w:r>
          </w:p>
        </w:tc>
        <w:tc>
          <w:tcPr>
            <w:tcW w:w="7893" w:type="dxa"/>
            <w:gridSpan w:val="7"/>
            <w:tcBorders>
              <w:bottom w:val="dotted" w:sz="18" w:space="0" w:color="972923"/>
            </w:tcBorders>
          </w:tcPr>
          <w:p w:rsidR="00B55C51" w:rsidRPr="00181306" w:rsidRDefault="00B55C51" w:rsidP="00B55C51">
            <w:pPr>
              <w:rPr>
                <w:rFonts w:ascii="Lora" w:hAnsi="Lora"/>
                <w:color w:val="000000" w:themeColor="text1"/>
                <w:sz w:val="4"/>
                <w:szCs w:val="4"/>
              </w:rPr>
            </w:pPr>
          </w:p>
        </w:tc>
      </w:tr>
      <w:tr w:rsidR="00B55C51" w:rsidRPr="00067A2B" w:rsidTr="00E664A5">
        <w:trPr>
          <w:trHeight w:val="132"/>
        </w:trPr>
        <w:tc>
          <w:tcPr>
            <w:tcW w:w="284" w:type="dxa"/>
            <w:vMerge/>
          </w:tcPr>
          <w:p w:rsidR="00B55C51" w:rsidRPr="00D6211F" w:rsidRDefault="00B55C51" w:rsidP="00B55C51">
            <w:pPr>
              <w:ind w:left="360"/>
              <w:rPr>
                <w:rFonts w:ascii="Lora" w:hAnsi="Lora"/>
                <w:color w:val="000000" w:themeColor="text1"/>
              </w:rPr>
            </w:pPr>
          </w:p>
        </w:tc>
        <w:tc>
          <w:tcPr>
            <w:tcW w:w="3470" w:type="dxa"/>
            <w:gridSpan w:val="4"/>
            <w:vMerge/>
          </w:tcPr>
          <w:p w:rsidR="00B55C51" w:rsidRPr="00067A2B" w:rsidRDefault="00B55C51" w:rsidP="00B55C51">
            <w:pPr>
              <w:rPr>
                <w:rFonts w:ascii="Lora" w:hAnsi="Lora" w:cs="Arimo"/>
                <w:b/>
                <w:bCs/>
                <w:color w:val="000000" w:themeColor="text1"/>
                <w:spacing w:val="4"/>
              </w:rPr>
            </w:pPr>
          </w:p>
        </w:tc>
        <w:tc>
          <w:tcPr>
            <w:tcW w:w="7893" w:type="dxa"/>
            <w:gridSpan w:val="7"/>
            <w:tcBorders>
              <w:top w:val="dotted" w:sz="18" w:space="0" w:color="972923"/>
            </w:tcBorders>
          </w:tcPr>
          <w:p w:rsidR="00B55C51" w:rsidRPr="00181306" w:rsidRDefault="00B55C51" w:rsidP="00B55C51">
            <w:pPr>
              <w:rPr>
                <w:rFonts w:ascii="Lora" w:hAnsi="Lora"/>
                <w:color w:val="000000" w:themeColor="text1"/>
                <w:sz w:val="4"/>
                <w:szCs w:val="4"/>
              </w:rPr>
            </w:pPr>
          </w:p>
        </w:tc>
      </w:tr>
      <w:tr w:rsidR="00B55C51" w:rsidRPr="00067A2B" w:rsidTr="00A51124">
        <w:tc>
          <w:tcPr>
            <w:tcW w:w="284" w:type="dxa"/>
          </w:tcPr>
          <w:p w:rsidR="00B55C51" w:rsidRPr="00E340FF" w:rsidRDefault="00B55C51" w:rsidP="00B55C51">
            <w:pPr>
              <w:ind w:left="360"/>
              <w:rPr>
                <w:rFonts w:ascii="Lora" w:hAnsi="Lora"/>
                <w:color w:val="000000" w:themeColor="text1"/>
                <w:sz w:val="24"/>
                <w:szCs w:val="24"/>
              </w:rPr>
            </w:pPr>
          </w:p>
        </w:tc>
        <w:tc>
          <w:tcPr>
            <w:tcW w:w="11363" w:type="dxa"/>
            <w:gridSpan w:val="11"/>
          </w:tcPr>
          <w:p w:rsidR="00B55C51" w:rsidRPr="00E340FF" w:rsidRDefault="00B55C51" w:rsidP="00B55C51">
            <w:pPr>
              <w:ind w:left="360"/>
              <w:rPr>
                <w:rFonts w:ascii="Lora" w:hAnsi="Lora"/>
                <w:color w:val="000000" w:themeColor="text1"/>
                <w:sz w:val="24"/>
                <w:szCs w:val="24"/>
              </w:rPr>
            </w:pPr>
          </w:p>
        </w:tc>
      </w:tr>
      <w:tr w:rsidR="00B55C51" w:rsidRPr="00067A2B" w:rsidTr="00A51124">
        <w:trPr>
          <w:trHeight w:val="537"/>
        </w:trPr>
        <w:tc>
          <w:tcPr>
            <w:tcW w:w="284" w:type="dxa"/>
          </w:tcPr>
          <w:p w:rsidR="00B55C51" w:rsidRPr="00067A2B" w:rsidRDefault="00B55C51" w:rsidP="00B55C51">
            <w:pPr>
              <w:pStyle w:val="NormalWeb"/>
              <w:spacing w:before="0" w:beforeAutospacing="0" w:after="0" w:afterAutospacing="0"/>
              <w:ind w:left="360"/>
              <w:rPr>
                <w:rFonts w:ascii="Lora" w:hAnsi="Lora"/>
                <w:color w:val="000000" w:themeColor="text1"/>
              </w:rPr>
            </w:pPr>
          </w:p>
        </w:tc>
        <w:tc>
          <w:tcPr>
            <w:tcW w:w="11363" w:type="dxa"/>
            <w:gridSpan w:val="11"/>
          </w:tcPr>
          <w:p w:rsidR="00B55C51" w:rsidRPr="00067A2B" w:rsidRDefault="009F7988" w:rsidP="00B55C51">
            <w:pPr>
              <w:pStyle w:val="NormalWeb"/>
              <w:spacing w:before="0" w:beforeAutospacing="0" w:after="0" w:afterAutospacing="0"/>
              <w:rPr>
                <w:rFonts w:ascii="Lora" w:hAnsi="Lora"/>
                <w:color w:val="000000" w:themeColor="text1"/>
              </w:rPr>
            </w:pPr>
            <w:r>
              <w:rPr>
                <w:rFonts w:ascii="Lora" w:hAnsi="Lora"/>
                <w:b/>
                <w:bCs/>
                <w:color w:val="000000" w:themeColor="text1"/>
                <w:sz w:val="22"/>
                <w:szCs w:val="22"/>
              </w:rPr>
              <w:t>MATSON LUMBER COMPANY</w:t>
            </w:r>
            <w:r w:rsidR="00DC739D">
              <w:rPr>
                <w:rFonts w:ascii="Lora" w:hAnsi="Lora"/>
                <w:b/>
                <w:bCs/>
                <w:color w:val="000000" w:themeColor="text1"/>
                <w:sz w:val="22"/>
                <w:szCs w:val="22"/>
              </w:rPr>
              <w:t>-Brookville, PA</w:t>
            </w:r>
          </w:p>
          <w:p w:rsidR="00B55C51" w:rsidRPr="009F7988" w:rsidRDefault="00E03BC6" w:rsidP="00B55C51">
            <w:pPr>
              <w:pStyle w:val="NormalWeb"/>
              <w:spacing w:before="0" w:beforeAutospacing="0" w:after="0" w:afterAutospacing="0"/>
              <w:rPr>
                <w:rFonts w:ascii="Lora" w:hAnsi="Lora"/>
                <w:color w:val="000000" w:themeColor="text1"/>
              </w:rPr>
            </w:pPr>
            <w:r>
              <w:rPr>
                <w:rFonts w:ascii="Lora" w:hAnsi="Lora"/>
                <w:i/>
                <w:iCs/>
                <w:color w:val="000000" w:themeColor="text1"/>
                <w:sz w:val="22"/>
                <w:szCs w:val="22"/>
              </w:rPr>
              <w:t xml:space="preserve">OPERATIONS, EHS, AND </w:t>
            </w:r>
            <w:r w:rsidR="009F7988">
              <w:rPr>
                <w:rFonts w:ascii="Lora" w:hAnsi="Lora"/>
                <w:i/>
                <w:iCs/>
                <w:color w:val="000000" w:themeColor="text1"/>
                <w:sz w:val="22"/>
                <w:szCs w:val="22"/>
              </w:rPr>
              <w:t xml:space="preserve"> RECRUITMENT MANAGER</w:t>
            </w:r>
            <w:r w:rsidR="002970F4">
              <w:rPr>
                <w:rFonts w:ascii="Lora" w:hAnsi="Lora"/>
                <w:i/>
                <w:iCs/>
                <w:color w:val="000000" w:themeColor="text1"/>
                <w:sz w:val="22"/>
                <w:szCs w:val="22"/>
              </w:rPr>
              <w:t>,</w:t>
            </w:r>
            <w:r w:rsidR="009F7988">
              <w:rPr>
                <w:rFonts w:ascii="Lora" w:hAnsi="Lora"/>
                <w:i/>
                <w:iCs/>
                <w:color w:val="000000" w:themeColor="text1"/>
                <w:sz w:val="22"/>
                <w:szCs w:val="22"/>
              </w:rPr>
              <w:t xml:space="preserve"> </w:t>
            </w:r>
            <w:r w:rsidR="009F7988" w:rsidRPr="009F7988">
              <w:rPr>
                <w:rFonts w:ascii="Lora" w:hAnsi="Lora"/>
                <w:i/>
                <w:iCs/>
                <w:color w:val="000000" w:themeColor="text1"/>
                <w:sz w:val="22"/>
                <w:szCs w:val="22"/>
              </w:rPr>
              <w:t>November 2020- Present</w:t>
            </w:r>
          </w:p>
        </w:tc>
      </w:tr>
      <w:tr w:rsidR="00B55C51" w:rsidRPr="00067A2B" w:rsidTr="00A51124">
        <w:trPr>
          <w:trHeight w:val="132"/>
        </w:trPr>
        <w:tc>
          <w:tcPr>
            <w:tcW w:w="284" w:type="dxa"/>
          </w:tcPr>
          <w:p w:rsidR="00B55C51" w:rsidRPr="00D6211F" w:rsidRDefault="00B55C51" w:rsidP="00B55C51">
            <w:pPr>
              <w:ind w:left="360"/>
              <w:textAlignment w:val="baseline"/>
              <w:rPr>
                <w:rFonts w:ascii="Lora" w:eastAsia="Times New Roman" w:hAnsi="Lora" w:cs="Times New Roman"/>
                <w:color w:val="000000" w:themeColor="text1"/>
                <w:sz w:val="10"/>
                <w:szCs w:val="10"/>
                <w:lang w:eastAsia="en-IN"/>
              </w:rPr>
            </w:pPr>
          </w:p>
        </w:tc>
        <w:tc>
          <w:tcPr>
            <w:tcW w:w="11363" w:type="dxa"/>
            <w:gridSpan w:val="11"/>
          </w:tcPr>
          <w:p w:rsidR="00B55C51" w:rsidRPr="00E70600" w:rsidRDefault="00B55C51" w:rsidP="00B55C51">
            <w:pPr>
              <w:ind w:left="360"/>
              <w:textAlignment w:val="baseline"/>
              <w:rPr>
                <w:rFonts w:ascii="Lora" w:eastAsia="Times New Roman" w:hAnsi="Lora" w:cs="Times New Roman"/>
                <w:color w:val="000000" w:themeColor="text1"/>
                <w:lang w:eastAsia="en-IN"/>
              </w:rPr>
            </w:pPr>
          </w:p>
        </w:tc>
      </w:tr>
      <w:tr w:rsidR="00B55C51" w:rsidRPr="00067A2B" w:rsidTr="00A51124">
        <w:trPr>
          <w:trHeight w:val="1656"/>
        </w:trPr>
        <w:tc>
          <w:tcPr>
            <w:tcW w:w="284" w:type="dxa"/>
          </w:tcPr>
          <w:p w:rsidR="00B55C51" w:rsidRPr="00067A2B" w:rsidRDefault="00B55C51" w:rsidP="00B55C51">
            <w:pPr>
              <w:spacing w:after="80"/>
              <w:ind w:left="360" w:right="851"/>
              <w:textAlignment w:val="baseline"/>
              <w:rPr>
                <w:rFonts w:ascii="Lora" w:eastAsia="Times New Roman" w:hAnsi="Lora" w:cs="Times New Roman"/>
                <w:color w:val="000000" w:themeColor="text1"/>
                <w:sz w:val="20"/>
                <w:szCs w:val="20"/>
                <w:lang w:eastAsia="en-IN"/>
              </w:rPr>
            </w:pPr>
          </w:p>
        </w:tc>
        <w:tc>
          <w:tcPr>
            <w:tcW w:w="11363" w:type="dxa"/>
            <w:gridSpan w:val="11"/>
          </w:tcPr>
          <w:p w:rsidR="00B55C51" w:rsidRPr="00E70600" w:rsidRDefault="00E70600" w:rsidP="00CC1A50">
            <w:pPr>
              <w:numPr>
                <w:ilvl w:val="0"/>
                <w:numId w:val="1"/>
              </w:numPr>
              <w:spacing w:after="80"/>
              <w:ind w:left="714" w:hanging="357"/>
              <w:textAlignment w:val="baseline"/>
              <w:rPr>
                <w:rFonts w:ascii="Lora" w:eastAsia="Times New Roman" w:hAnsi="Lora" w:cs="Times New Roman"/>
                <w:color w:val="000000" w:themeColor="text1"/>
                <w:lang w:eastAsia="en-IN"/>
              </w:rPr>
            </w:pPr>
            <w:proofErr w:type="spellStart"/>
            <w:r w:rsidRPr="00E70600">
              <w:rPr>
                <w:rFonts w:ascii="Arimo" w:eastAsia="Times New Roman" w:hAnsi="Arimo" w:cs="Arimo"/>
                <w:color w:val="000000" w:themeColor="text1"/>
                <w:lang w:eastAsia="en-IN"/>
              </w:rPr>
              <w:t>Analyzed</w:t>
            </w:r>
            <w:proofErr w:type="spellEnd"/>
            <w:r w:rsidRPr="00E70600">
              <w:rPr>
                <w:rFonts w:ascii="Arimo" w:eastAsia="Times New Roman" w:hAnsi="Arimo" w:cs="Arimo"/>
                <w:color w:val="000000" w:themeColor="text1"/>
                <w:lang w:eastAsia="en-IN"/>
              </w:rPr>
              <w:t xml:space="preserve"> recruitment metrics such as time to fill rate</w:t>
            </w:r>
            <w:r>
              <w:rPr>
                <w:rFonts w:ascii="Arimo" w:eastAsia="Times New Roman" w:hAnsi="Arimo" w:cs="Arimo"/>
                <w:color w:val="000000" w:themeColor="text1"/>
                <w:lang w:eastAsia="en-IN"/>
              </w:rPr>
              <w:t xml:space="preserve"> and cost per-hire ratio in order to optimize processes and reduce costs.</w:t>
            </w:r>
          </w:p>
          <w:p w:rsidR="00E70600" w:rsidRPr="00E70600" w:rsidRDefault="00E70600" w:rsidP="00CC1A5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Arimo" w:eastAsia="Times New Roman" w:hAnsi="Arimo" w:cs="Arimo"/>
                <w:color w:val="000000" w:themeColor="text1"/>
                <w:lang w:eastAsia="en-IN"/>
              </w:rPr>
              <w:t>Conducted interviews and assessed applicants’ qualifications, skills, experience, and fit for positions.</w:t>
            </w:r>
          </w:p>
          <w:p w:rsidR="00E70600" w:rsidRPr="00E70600" w:rsidRDefault="00E70600" w:rsidP="00CC1A5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Arimo" w:eastAsia="Times New Roman" w:hAnsi="Arimo" w:cs="Arimo"/>
                <w:color w:val="000000" w:themeColor="text1"/>
                <w:lang w:eastAsia="en-IN"/>
              </w:rPr>
              <w:t>Handled employee discipline and termination to address policy infractions.</w:t>
            </w:r>
          </w:p>
          <w:p w:rsidR="00E70600" w:rsidRPr="00E70600" w:rsidRDefault="00E70600" w:rsidP="00CC1A5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Arimo" w:eastAsia="Times New Roman" w:hAnsi="Arimo" w:cs="Arimo"/>
                <w:color w:val="000000" w:themeColor="text1"/>
                <w:lang w:eastAsia="en-IN"/>
              </w:rPr>
              <w:t>Conducted employee performance reviews and implemented corrective actions to increase productivity.</w:t>
            </w:r>
          </w:p>
          <w:p w:rsidR="00E70600" w:rsidRDefault="00E70600"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Arimo" w:eastAsia="Times New Roman" w:hAnsi="Arimo" w:cs="Arimo"/>
                <w:color w:val="000000" w:themeColor="text1"/>
                <w:lang w:eastAsia="en-IN"/>
              </w:rPr>
              <w:t xml:space="preserve">Orchestrated and led meetings to convey essential </w:t>
            </w:r>
            <w:r w:rsidR="00E03BC6">
              <w:rPr>
                <w:rFonts w:ascii="Arimo" w:eastAsia="Times New Roman" w:hAnsi="Arimo" w:cs="Arimo"/>
                <w:color w:val="000000" w:themeColor="text1"/>
                <w:lang w:eastAsia="en-IN"/>
              </w:rPr>
              <w:t xml:space="preserve">business </w:t>
            </w:r>
            <w:r>
              <w:rPr>
                <w:rFonts w:ascii="Arimo" w:eastAsia="Times New Roman" w:hAnsi="Arimo" w:cs="Arimo"/>
                <w:color w:val="000000" w:themeColor="text1"/>
                <w:lang w:eastAsia="en-IN"/>
              </w:rPr>
              <w:t>related information</w:t>
            </w:r>
            <w:r>
              <w:rPr>
                <w:rFonts w:ascii="Lora" w:eastAsia="Times New Roman" w:hAnsi="Lora" w:cs="Times New Roman"/>
                <w:color w:val="000000" w:themeColor="text1"/>
                <w:lang w:eastAsia="en-IN"/>
              </w:rPr>
              <w:t>.</w:t>
            </w:r>
          </w:p>
          <w:p w:rsidR="00E70600" w:rsidRDefault="00E70600"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 xml:space="preserve">Led teams of risk management and operational personnel in development of a hazard analysis and risk assessments. </w:t>
            </w:r>
          </w:p>
          <w:p w:rsidR="00E70600" w:rsidRDefault="00E70600"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Advocated a culture of prevention through education program</w:t>
            </w:r>
            <w:r w:rsidR="00D20BC8">
              <w:rPr>
                <w:rFonts w:ascii="Lora" w:eastAsia="Times New Roman" w:hAnsi="Lora" w:cs="Times New Roman"/>
                <w:color w:val="000000" w:themeColor="text1"/>
                <w:lang w:eastAsia="en-IN"/>
              </w:rPr>
              <w:t>s</w:t>
            </w:r>
            <w:r>
              <w:rPr>
                <w:rFonts w:ascii="Lora" w:eastAsia="Times New Roman" w:hAnsi="Lora" w:cs="Times New Roman"/>
                <w:color w:val="000000" w:themeColor="text1"/>
                <w:lang w:eastAsia="en-IN"/>
              </w:rPr>
              <w:t xml:space="preserve"> aimed at reducing </w:t>
            </w:r>
            <w:r w:rsidR="00D20BC8">
              <w:rPr>
                <w:rFonts w:ascii="Lora" w:eastAsia="Times New Roman" w:hAnsi="Lora" w:cs="Times New Roman"/>
                <w:color w:val="000000" w:themeColor="text1"/>
                <w:lang w:eastAsia="en-IN"/>
              </w:rPr>
              <w:t>risks in the workplace.</w:t>
            </w:r>
          </w:p>
          <w:p w:rsidR="00D20BC8" w:rsidRDefault="00D20BC8"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Ensured compliance with all applicable federal, state, local laws and regulations related to occupational health and safety.</w:t>
            </w:r>
          </w:p>
          <w:p w:rsidR="00D20BC8" w:rsidRDefault="00D20BC8"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Completed thorough opening, closing, and shift change functions to maintain operational standards each day.</w:t>
            </w:r>
          </w:p>
          <w:p w:rsidR="008054F6" w:rsidRPr="00261E4D" w:rsidRDefault="00D20BC8" w:rsidP="00261E4D">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lastRenderedPageBreak/>
              <w:t xml:space="preserve">Conducted regular reviews of existing policies and procedures for continuous improvement opportunities. </w:t>
            </w:r>
            <w:bookmarkStart w:id="0" w:name="_GoBack"/>
            <w:bookmarkEnd w:id="0"/>
          </w:p>
          <w:p w:rsidR="00D20BC8" w:rsidRDefault="00D20BC8"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 xml:space="preserve">Reduced injuries over a </w:t>
            </w:r>
            <w:r w:rsidR="00C735B0">
              <w:rPr>
                <w:rFonts w:ascii="Lora" w:eastAsia="Times New Roman" w:hAnsi="Lora" w:cs="Times New Roman"/>
                <w:color w:val="000000" w:themeColor="text1"/>
                <w:lang w:eastAsia="en-IN"/>
              </w:rPr>
              <w:t xml:space="preserve">three </w:t>
            </w:r>
            <w:r>
              <w:rPr>
                <w:rFonts w:ascii="Lora" w:eastAsia="Times New Roman" w:hAnsi="Lora" w:cs="Times New Roman"/>
                <w:color w:val="000000" w:themeColor="text1"/>
                <w:lang w:eastAsia="en-IN"/>
              </w:rPr>
              <w:t>(3) year period by over 90%.</w:t>
            </w:r>
          </w:p>
          <w:p w:rsidR="00D20BC8" w:rsidRDefault="00D20BC8"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 xml:space="preserve">Produced </w:t>
            </w:r>
            <w:proofErr w:type="gramStart"/>
            <w:r>
              <w:rPr>
                <w:rFonts w:ascii="Lora" w:eastAsia="Times New Roman" w:hAnsi="Lora" w:cs="Times New Roman"/>
                <w:color w:val="000000" w:themeColor="text1"/>
                <w:lang w:eastAsia="en-IN"/>
              </w:rPr>
              <w:t>SOP’s</w:t>
            </w:r>
            <w:proofErr w:type="gramEnd"/>
            <w:r>
              <w:rPr>
                <w:rFonts w:ascii="Lora" w:eastAsia="Times New Roman" w:hAnsi="Lora" w:cs="Times New Roman"/>
                <w:color w:val="000000" w:themeColor="text1"/>
                <w:lang w:eastAsia="en-IN"/>
              </w:rPr>
              <w:t xml:space="preserve"> to document </w:t>
            </w:r>
            <w:r w:rsidR="00DC739D">
              <w:rPr>
                <w:rFonts w:ascii="Lora" w:eastAsia="Times New Roman" w:hAnsi="Lora" w:cs="Times New Roman"/>
                <w:color w:val="000000" w:themeColor="text1"/>
                <w:lang w:eastAsia="en-IN"/>
              </w:rPr>
              <w:t xml:space="preserve">workplace procedures and optimize productivity through standardization. </w:t>
            </w:r>
          </w:p>
          <w:p w:rsidR="00DC739D" w:rsidRPr="00E70600" w:rsidRDefault="00DC739D" w:rsidP="00E70600">
            <w:pPr>
              <w:numPr>
                <w:ilvl w:val="0"/>
                <w:numId w:val="1"/>
              </w:numPr>
              <w:spacing w:after="80"/>
              <w:ind w:left="714" w:hanging="357"/>
              <w:textAlignment w:val="baseline"/>
              <w:rPr>
                <w:rFonts w:ascii="Lora" w:eastAsia="Times New Roman" w:hAnsi="Lora" w:cs="Times New Roman"/>
                <w:color w:val="000000" w:themeColor="text1"/>
                <w:lang w:eastAsia="en-IN"/>
              </w:rPr>
            </w:pPr>
            <w:r>
              <w:rPr>
                <w:rFonts w:ascii="Lora" w:eastAsia="Times New Roman" w:hAnsi="Lora" w:cs="Times New Roman"/>
                <w:color w:val="000000" w:themeColor="text1"/>
                <w:lang w:eastAsia="en-IN"/>
              </w:rPr>
              <w:t>Evaluated and enhanced workflow to implement best practices, reduce costs, and increase staff motivation and satisfaction.</w:t>
            </w:r>
          </w:p>
        </w:tc>
      </w:tr>
      <w:tr w:rsidR="00B55C51" w:rsidRPr="00067A2B" w:rsidTr="00A51124">
        <w:tc>
          <w:tcPr>
            <w:tcW w:w="284" w:type="dxa"/>
          </w:tcPr>
          <w:p w:rsidR="00B55C51" w:rsidRPr="00E340FF" w:rsidRDefault="00B55C51" w:rsidP="00B55C51">
            <w:pPr>
              <w:ind w:left="360"/>
              <w:rPr>
                <w:rFonts w:ascii="Lora" w:hAnsi="Lora"/>
                <w:color w:val="000000" w:themeColor="text1"/>
                <w:sz w:val="24"/>
                <w:szCs w:val="24"/>
              </w:rPr>
            </w:pPr>
          </w:p>
        </w:tc>
        <w:tc>
          <w:tcPr>
            <w:tcW w:w="11363" w:type="dxa"/>
            <w:gridSpan w:val="11"/>
          </w:tcPr>
          <w:p w:rsidR="00B55C51" w:rsidRPr="00E340FF" w:rsidRDefault="00B55C51" w:rsidP="009A55CA">
            <w:pPr>
              <w:rPr>
                <w:rFonts w:ascii="Lora" w:hAnsi="Lora"/>
                <w:color w:val="000000" w:themeColor="text1"/>
                <w:sz w:val="24"/>
                <w:szCs w:val="24"/>
              </w:rPr>
            </w:pPr>
          </w:p>
        </w:tc>
      </w:tr>
      <w:tr w:rsidR="00B55C51" w:rsidRPr="00067A2B" w:rsidTr="00E70600">
        <w:trPr>
          <w:trHeight w:val="432"/>
        </w:trPr>
        <w:tc>
          <w:tcPr>
            <w:tcW w:w="284" w:type="dxa"/>
          </w:tcPr>
          <w:p w:rsidR="00B55C51" w:rsidRPr="00D6211F" w:rsidRDefault="00B55C51" w:rsidP="00B55C51">
            <w:pPr>
              <w:ind w:left="360"/>
              <w:rPr>
                <w:rFonts w:ascii="Lora" w:eastAsia="Times New Roman" w:hAnsi="Lora" w:cs="Times New Roman"/>
                <w:color w:val="000000" w:themeColor="text1"/>
                <w:sz w:val="24"/>
                <w:szCs w:val="24"/>
                <w:lang w:eastAsia="en-IN"/>
              </w:rPr>
            </w:pPr>
          </w:p>
        </w:tc>
        <w:tc>
          <w:tcPr>
            <w:tcW w:w="11363" w:type="dxa"/>
            <w:gridSpan w:val="11"/>
          </w:tcPr>
          <w:p w:rsidR="00B55C51" w:rsidRPr="00067A2B" w:rsidRDefault="00DC739D" w:rsidP="00B55C51">
            <w:pPr>
              <w:rPr>
                <w:rFonts w:ascii="Lora" w:eastAsia="Times New Roman" w:hAnsi="Lora" w:cs="Times New Roman"/>
                <w:color w:val="000000" w:themeColor="text1"/>
                <w:sz w:val="24"/>
                <w:szCs w:val="24"/>
                <w:lang w:eastAsia="en-IN"/>
              </w:rPr>
            </w:pPr>
            <w:r>
              <w:rPr>
                <w:rFonts w:ascii="Lora" w:eastAsia="Times New Roman" w:hAnsi="Lora" w:cs="Times New Roman"/>
                <w:b/>
                <w:bCs/>
                <w:color w:val="000000" w:themeColor="text1"/>
                <w:lang w:eastAsia="en-IN"/>
              </w:rPr>
              <w:t>THE COMMODORE CORPORATION – Clarion, PA</w:t>
            </w:r>
          </w:p>
          <w:p w:rsidR="00B55C51" w:rsidRPr="00067A2B" w:rsidRDefault="00DC739D" w:rsidP="00B55C51">
            <w:pPr>
              <w:rPr>
                <w:rFonts w:ascii="Lora" w:eastAsia="Times New Roman" w:hAnsi="Lora" w:cs="Times New Roman"/>
                <w:color w:val="000000" w:themeColor="text1"/>
                <w:sz w:val="24"/>
                <w:szCs w:val="24"/>
                <w:lang w:eastAsia="en-IN"/>
              </w:rPr>
            </w:pPr>
            <w:r>
              <w:rPr>
                <w:rFonts w:ascii="Lora" w:eastAsia="Times New Roman" w:hAnsi="Lora" w:cs="Times New Roman"/>
                <w:i/>
                <w:iCs/>
                <w:color w:val="000000" w:themeColor="text1"/>
                <w:lang w:eastAsia="en-IN"/>
              </w:rPr>
              <w:t>CORPORATE EHS MANAGER, Dec 2006-Sept 2020</w:t>
            </w:r>
          </w:p>
        </w:tc>
      </w:tr>
      <w:tr w:rsidR="00B55C51" w:rsidRPr="00067A2B" w:rsidTr="00A51124">
        <w:tc>
          <w:tcPr>
            <w:tcW w:w="284" w:type="dxa"/>
          </w:tcPr>
          <w:p w:rsidR="00B55C51" w:rsidRPr="00D6211F" w:rsidRDefault="00B55C51" w:rsidP="00B55C51">
            <w:pPr>
              <w:ind w:left="360"/>
              <w:rPr>
                <w:rFonts w:ascii="Lora" w:hAnsi="Lora"/>
                <w:color w:val="000000" w:themeColor="text1"/>
                <w:sz w:val="10"/>
                <w:szCs w:val="10"/>
              </w:rPr>
            </w:pPr>
          </w:p>
        </w:tc>
        <w:tc>
          <w:tcPr>
            <w:tcW w:w="11363" w:type="dxa"/>
            <w:gridSpan w:val="11"/>
          </w:tcPr>
          <w:p w:rsidR="00B55C51" w:rsidRPr="00D6211F" w:rsidRDefault="00B55C51" w:rsidP="00B55C51">
            <w:pPr>
              <w:ind w:left="360"/>
              <w:rPr>
                <w:rFonts w:ascii="Lora" w:hAnsi="Lora"/>
                <w:color w:val="000000" w:themeColor="text1"/>
                <w:sz w:val="10"/>
                <w:szCs w:val="10"/>
              </w:rPr>
            </w:pPr>
          </w:p>
        </w:tc>
      </w:tr>
      <w:tr w:rsidR="00B55C51" w:rsidRPr="00067A2B" w:rsidTr="00A51124">
        <w:tc>
          <w:tcPr>
            <w:tcW w:w="284" w:type="dxa"/>
          </w:tcPr>
          <w:p w:rsidR="00B55C51" w:rsidRPr="00067A2B" w:rsidRDefault="00B55C51" w:rsidP="00B55C51">
            <w:pPr>
              <w:pStyle w:val="NormalWeb"/>
              <w:spacing w:before="0" w:beforeAutospacing="0" w:after="80" w:afterAutospacing="0"/>
              <w:ind w:left="360" w:right="567"/>
              <w:textAlignment w:val="baseline"/>
              <w:rPr>
                <w:rFonts w:ascii="Lora" w:hAnsi="Lora"/>
                <w:color w:val="000000" w:themeColor="text1"/>
                <w:sz w:val="22"/>
                <w:szCs w:val="22"/>
              </w:rPr>
            </w:pPr>
          </w:p>
        </w:tc>
        <w:tc>
          <w:tcPr>
            <w:tcW w:w="11363" w:type="dxa"/>
            <w:gridSpan w:val="11"/>
          </w:tcPr>
          <w:p w:rsidR="00B55C51" w:rsidRPr="009169E8" w:rsidRDefault="00C735B0" w:rsidP="00B55C51">
            <w:pPr>
              <w:pStyle w:val="NormalWeb"/>
              <w:numPr>
                <w:ilvl w:val="0"/>
                <w:numId w:val="2"/>
              </w:numPr>
              <w:spacing w:before="0" w:beforeAutospacing="0" w:after="80" w:afterAutospacing="0"/>
              <w:ind w:left="714" w:right="567" w:hanging="357"/>
              <w:textAlignment w:val="baseline"/>
              <w:rPr>
                <w:rFonts w:ascii="Arimo" w:hAnsi="Arimo" w:cs="Arimo"/>
                <w:color w:val="000000" w:themeColor="text1"/>
                <w:sz w:val="22"/>
                <w:szCs w:val="22"/>
              </w:rPr>
            </w:pPr>
            <w:r w:rsidRPr="009169E8">
              <w:rPr>
                <w:rFonts w:ascii="Arimo" w:hAnsi="Arimo" w:cs="Arimo"/>
                <w:color w:val="000000" w:themeColor="text1"/>
                <w:sz w:val="22"/>
                <w:szCs w:val="22"/>
              </w:rPr>
              <w:t>Compiled, analysed, and interpreted statistical</w:t>
            </w:r>
          </w:p>
          <w:p w:rsidR="00B55C51" w:rsidRPr="009169E8" w:rsidRDefault="00C735B0"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Developed and implemented plant safety programs for five (5) locations.</w:t>
            </w:r>
          </w:p>
          <w:p w:rsidR="00C735B0" w:rsidRPr="009169E8" w:rsidRDefault="00C735B0"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Prepare</w:t>
            </w:r>
            <w:r w:rsidR="009004F8" w:rsidRPr="009169E8">
              <w:rPr>
                <w:rFonts w:ascii="Arimo" w:hAnsi="Arimo" w:cs="Arimo"/>
                <w:color w:val="000000" w:themeColor="text1"/>
                <w:sz w:val="22"/>
                <w:szCs w:val="22"/>
              </w:rPr>
              <w:t>d</w:t>
            </w:r>
            <w:r w:rsidRPr="009169E8">
              <w:rPr>
                <w:rFonts w:ascii="Arimo" w:hAnsi="Arimo" w:cs="Arimo"/>
                <w:color w:val="000000" w:themeColor="text1"/>
                <w:sz w:val="22"/>
                <w:szCs w:val="22"/>
              </w:rPr>
              <w:t xml:space="preserve"> reports from accident investigations, </w:t>
            </w:r>
            <w:r w:rsidR="009004F8" w:rsidRPr="009169E8">
              <w:rPr>
                <w:rFonts w:ascii="Arimo" w:hAnsi="Arimo" w:cs="Arimo"/>
                <w:color w:val="000000" w:themeColor="text1"/>
                <w:sz w:val="22"/>
                <w:szCs w:val="22"/>
              </w:rPr>
              <w:t xml:space="preserve">safety audits, testing of environment, and develop statistical data to correct potential hazards. </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 xml:space="preserve">Conducted accident investigations and implemented corrective actions. </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Performed all required OSHA training for all locations.</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Maintained liaison with OSHA, ANSI, NFPA, DEP, and other regulatory agencies.</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Maintained Waste Management program.</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Developed and Implemented Return to Work programs for individuals experiencing occupational injuries.</w:t>
            </w:r>
          </w:p>
          <w:p w:rsidR="009004F8" w:rsidRPr="009169E8" w:rsidRDefault="009004F8" w:rsidP="00B55C51">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proofErr w:type="spellStart"/>
            <w:r w:rsidRPr="009169E8">
              <w:rPr>
                <w:rFonts w:ascii="Arimo" w:hAnsi="Arimo" w:cs="Arimo"/>
                <w:color w:val="000000" w:themeColor="text1"/>
                <w:sz w:val="22"/>
                <w:szCs w:val="22"/>
              </w:rPr>
              <w:t>Analyzed</w:t>
            </w:r>
            <w:proofErr w:type="spellEnd"/>
            <w:r w:rsidRPr="009169E8">
              <w:rPr>
                <w:rFonts w:ascii="Arimo" w:hAnsi="Arimo" w:cs="Arimo"/>
                <w:color w:val="000000" w:themeColor="text1"/>
                <w:sz w:val="22"/>
                <w:szCs w:val="22"/>
              </w:rPr>
              <w:t xml:space="preserve"> and prepared all Workers’ Compensation claims to ensure compliance with PA Workers’ Compensation Act</w:t>
            </w:r>
          </w:p>
          <w:p w:rsidR="004863E8" w:rsidRPr="009169E8" w:rsidRDefault="009004F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 xml:space="preserve">Served as the Safety, Health, and Workers’ Compensation technical resource to the </w:t>
            </w:r>
            <w:r w:rsidR="004863E8" w:rsidRPr="009169E8">
              <w:rPr>
                <w:rFonts w:ascii="Arimo" w:hAnsi="Arimo" w:cs="Arimo"/>
                <w:color w:val="000000" w:themeColor="text1"/>
                <w:sz w:val="22"/>
                <w:szCs w:val="22"/>
              </w:rPr>
              <w:t>Corporation.</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 xml:space="preserve">Scheduled, interpreted, and maintained all Industrial Hygiene surveys for all locations. </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Arimo" w:hAnsi="Arimo" w:cs="Arimo"/>
                <w:color w:val="000000" w:themeColor="text1"/>
                <w:sz w:val="22"/>
                <w:szCs w:val="22"/>
              </w:rPr>
              <w:t>Performed Hazard Assessments and advised personnel on selection, care, and use of Personal Protective Equipment.</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 xml:space="preserve">Reviewed all SDS to comply with OSHA, EPA, and OTC for the purpose of approval to all locations throughout the corporation. </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Developed and maintained written Safety Programs and procedures for all locations.</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 xml:space="preserve">Maintained liaison with insurance companies and legal counsel to eliminate financial loss at all locations. </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Negotiated insurance premiums based on trends and statistical data.</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Ensured ADA and EEOC compliance at all locations.</w:t>
            </w:r>
          </w:p>
          <w:p w:rsidR="004863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Developed and maintained Motor Carrier Safety program to comply with FMCSA regulations.</w:t>
            </w:r>
          </w:p>
          <w:p w:rsidR="009169E8" w:rsidRPr="009169E8" w:rsidRDefault="004863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2"/>
                <w:szCs w:val="22"/>
              </w:rPr>
            </w:pPr>
            <w:r w:rsidRPr="009169E8">
              <w:rPr>
                <w:rFonts w:ascii="Lora" w:hAnsi="Lora"/>
                <w:color w:val="000000" w:themeColor="text1"/>
                <w:sz w:val="22"/>
                <w:szCs w:val="22"/>
              </w:rPr>
              <w:t>Developed and maintained Hearing Cons</w:t>
            </w:r>
            <w:r w:rsidR="009169E8" w:rsidRPr="009169E8">
              <w:rPr>
                <w:rFonts w:ascii="Lora" w:hAnsi="Lora"/>
                <w:color w:val="000000" w:themeColor="text1"/>
                <w:sz w:val="22"/>
                <w:szCs w:val="22"/>
              </w:rPr>
              <w:t>ervation program and administered Annual Audiograms with employee follow up.</w:t>
            </w:r>
          </w:p>
          <w:p w:rsidR="004863E8" w:rsidRPr="004863E8" w:rsidRDefault="009169E8" w:rsidP="004863E8">
            <w:pPr>
              <w:pStyle w:val="NormalWeb"/>
              <w:numPr>
                <w:ilvl w:val="0"/>
                <w:numId w:val="2"/>
              </w:numPr>
              <w:spacing w:before="0" w:beforeAutospacing="0" w:after="80" w:afterAutospacing="0"/>
              <w:ind w:left="714" w:right="567" w:hanging="357"/>
              <w:textAlignment w:val="baseline"/>
              <w:rPr>
                <w:rFonts w:ascii="Lora" w:hAnsi="Lora"/>
                <w:color w:val="000000" w:themeColor="text1"/>
                <w:sz w:val="20"/>
                <w:szCs w:val="20"/>
              </w:rPr>
            </w:pPr>
            <w:r w:rsidRPr="009169E8">
              <w:rPr>
                <w:rFonts w:ascii="Lora" w:hAnsi="Lora"/>
                <w:color w:val="000000" w:themeColor="text1"/>
                <w:sz w:val="22"/>
                <w:szCs w:val="22"/>
              </w:rPr>
              <w:t>Managed Environmental testing program and documentation to comply with Federal, State, and Local regulations.</w:t>
            </w:r>
            <w:r w:rsidR="004863E8">
              <w:rPr>
                <w:rFonts w:ascii="Lora" w:hAnsi="Lora"/>
                <w:color w:val="000000" w:themeColor="text1"/>
                <w:sz w:val="20"/>
                <w:szCs w:val="20"/>
              </w:rPr>
              <w:t xml:space="preserve"> </w:t>
            </w:r>
          </w:p>
        </w:tc>
      </w:tr>
      <w:tr w:rsidR="00B55C51" w:rsidRPr="00067A2B" w:rsidTr="00A51124">
        <w:tc>
          <w:tcPr>
            <w:tcW w:w="284" w:type="dxa"/>
          </w:tcPr>
          <w:p w:rsidR="00B55C51" w:rsidRPr="00E340FF" w:rsidRDefault="00B55C51" w:rsidP="00B55C51">
            <w:pPr>
              <w:pStyle w:val="NormalWeb"/>
              <w:spacing w:before="0" w:beforeAutospacing="0" w:after="0" w:afterAutospacing="0"/>
              <w:ind w:left="360"/>
              <w:textAlignment w:val="baseline"/>
              <w:rPr>
                <w:rFonts w:ascii="Lora" w:hAnsi="Lora"/>
                <w:color w:val="000000" w:themeColor="text1"/>
              </w:rPr>
            </w:pPr>
          </w:p>
        </w:tc>
        <w:tc>
          <w:tcPr>
            <w:tcW w:w="11363" w:type="dxa"/>
            <w:gridSpan w:val="11"/>
          </w:tcPr>
          <w:p w:rsidR="00B55C51" w:rsidRPr="00E340FF" w:rsidRDefault="00B55C51" w:rsidP="00B55C51">
            <w:pPr>
              <w:pStyle w:val="NormalWeb"/>
              <w:spacing w:before="0" w:beforeAutospacing="0" w:after="0" w:afterAutospacing="0"/>
              <w:ind w:left="360"/>
              <w:textAlignment w:val="baseline"/>
              <w:rPr>
                <w:rFonts w:ascii="Lora" w:hAnsi="Lora"/>
                <w:color w:val="000000" w:themeColor="text1"/>
              </w:rPr>
            </w:pPr>
          </w:p>
        </w:tc>
      </w:tr>
      <w:tr w:rsidR="00B55C51" w:rsidRPr="00067A2B" w:rsidTr="00A51124">
        <w:tc>
          <w:tcPr>
            <w:tcW w:w="284" w:type="dxa"/>
          </w:tcPr>
          <w:p w:rsidR="00B55C51" w:rsidRPr="00067A2B" w:rsidRDefault="00B55C51" w:rsidP="00B55C51">
            <w:pPr>
              <w:pStyle w:val="NormalWeb"/>
              <w:spacing w:before="0" w:beforeAutospacing="0" w:after="0" w:afterAutospacing="0"/>
              <w:ind w:left="360"/>
              <w:rPr>
                <w:rFonts w:ascii="Lora" w:hAnsi="Lora"/>
                <w:color w:val="000000" w:themeColor="text1"/>
              </w:rPr>
            </w:pPr>
          </w:p>
        </w:tc>
        <w:tc>
          <w:tcPr>
            <w:tcW w:w="11363" w:type="dxa"/>
            <w:gridSpan w:val="11"/>
          </w:tcPr>
          <w:p w:rsidR="00B55C51" w:rsidRPr="00067A2B" w:rsidRDefault="009169E8" w:rsidP="00B55C51">
            <w:pPr>
              <w:pStyle w:val="NormalWeb"/>
              <w:spacing w:before="0" w:beforeAutospacing="0" w:after="0" w:afterAutospacing="0"/>
              <w:rPr>
                <w:rFonts w:ascii="Lora" w:hAnsi="Lora"/>
                <w:color w:val="000000" w:themeColor="text1"/>
              </w:rPr>
            </w:pPr>
            <w:r>
              <w:rPr>
                <w:rFonts w:ascii="Lora" w:hAnsi="Lora"/>
                <w:b/>
                <w:bCs/>
                <w:color w:val="000000" w:themeColor="text1"/>
                <w:sz w:val="22"/>
                <w:szCs w:val="22"/>
              </w:rPr>
              <w:t>GEORGIA PACIFIC CORPORATION – Marble, PA</w:t>
            </w:r>
          </w:p>
          <w:p w:rsidR="00B55C51" w:rsidRPr="00067A2B" w:rsidRDefault="009169E8" w:rsidP="00B55C51">
            <w:pPr>
              <w:pStyle w:val="NormalWeb"/>
              <w:spacing w:before="0" w:beforeAutospacing="0" w:after="0" w:afterAutospacing="0"/>
              <w:rPr>
                <w:rFonts w:ascii="Lora" w:hAnsi="Lora"/>
                <w:color w:val="000000" w:themeColor="text1"/>
              </w:rPr>
            </w:pPr>
            <w:r>
              <w:rPr>
                <w:rFonts w:ascii="Lora" w:hAnsi="Lora"/>
                <w:i/>
                <w:iCs/>
                <w:color w:val="000000" w:themeColor="text1"/>
                <w:sz w:val="22"/>
                <w:szCs w:val="22"/>
              </w:rPr>
              <w:t>SAFETY AND HEALTH MANAGER, Jan 1997 – Dec 2006</w:t>
            </w:r>
          </w:p>
        </w:tc>
      </w:tr>
      <w:tr w:rsidR="00B55C51" w:rsidRPr="00067A2B" w:rsidTr="00A51124">
        <w:tc>
          <w:tcPr>
            <w:tcW w:w="284" w:type="dxa"/>
          </w:tcPr>
          <w:p w:rsidR="00B55C51" w:rsidRPr="00343723" w:rsidRDefault="00B55C51" w:rsidP="00B55C51">
            <w:pPr>
              <w:pStyle w:val="NormalWeb"/>
              <w:spacing w:before="0" w:beforeAutospacing="0" w:after="0" w:afterAutospacing="0"/>
              <w:ind w:left="360"/>
              <w:textAlignment w:val="baseline"/>
              <w:rPr>
                <w:rFonts w:ascii="Lora" w:hAnsi="Lora"/>
                <w:color w:val="000000" w:themeColor="text1"/>
                <w:sz w:val="10"/>
                <w:szCs w:val="10"/>
              </w:rPr>
            </w:pPr>
          </w:p>
        </w:tc>
        <w:tc>
          <w:tcPr>
            <w:tcW w:w="11363" w:type="dxa"/>
            <w:gridSpan w:val="11"/>
          </w:tcPr>
          <w:p w:rsidR="00B55C51" w:rsidRPr="00343723" w:rsidRDefault="00B55C51" w:rsidP="00B55C51">
            <w:pPr>
              <w:pStyle w:val="NormalWeb"/>
              <w:spacing w:before="0" w:beforeAutospacing="0" w:after="0" w:afterAutospacing="0"/>
              <w:ind w:left="360"/>
              <w:textAlignment w:val="baseline"/>
              <w:rPr>
                <w:rFonts w:ascii="Lora" w:hAnsi="Lora"/>
                <w:color w:val="000000" w:themeColor="text1"/>
                <w:sz w:val="10"/>
                <w:szCs w:val="10"/>
              </w:rPr>
            </w:pPr>
          </w:p>
        </w:tc>
      </w:tr>
      <w:tr w:rsidR="00B55C51" w:rsidRPr="00067A2B" w:rsidTr="00A51124">
        <w:tc>
          <w:tcPr>
            <w:tcW w:w="284" w:type="dxa"/>
          </w:tcPr>
          <w:p w:rsidR="00B55C51" w:rsidRPr="00067A2B" w:rsidRDefault="00B55C51" w:rsidP="00B55C51">
            <w:pPr>
              <w:spacing w:after="80"/>
              <w:ind w:left="360"/>
              <w:textAlignment w:val="baseline"/>
              <w:rPr>
                <w:rFonts w:ascii="Lora" w:eastAsia="Times New Roman" w:hAnsi="Lora" w:cs="Times New Roman"/>
                <w:color w:val="000000" w:themeColor="text1"/>
                <w:lang w:eastAsia="en-IN"/>
              </w:rPr>
            </w:pPr>
          </w:p>
        </w:tc>
        <w:tc>
          <w:tcPr>
            <w:tcW w:w="11363" w:type="dxa"/>
            <w:gridSpan w:val="11"/>
          </w:tcPr>
          <w:p w:rsidR="00B55C51"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Developed and implemented plant safety programs to reduce occupational injuries and financial loss.</w:t>
            </w:r>
          </w:p>
          <w:p w:rsidR="002970F4"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Communicated safety initiatives to other members of management.</w:t>
            </w:r>
          </w:p>
          <w:p w:rsidR="002970F4"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Maintained lowest Incident Rate and Dart Rate in the Industry.</w:t>
            </w:r>
          </w:p>
          <w:p w:rsidR="002970F4"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Planned and conducted weekly Safety Meetings and ongoing Safety Training.</w:t>
            </w:r>
          </w:p>
          <w:p w:rsidR="002970F4"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 xml:space="preserve">Inspected facility, machinery, and safety equipment to identify and correct potential hazards, and ensure compliance with safety regulations. </w:t>
            </w:r>
          </w:p>
          <w:p w:rsidR="008054F6" w:rsidRPr="00261E4D" w:rsidRDefault="002970F4" w:rsidP="00261E4D">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t>Managed OSHA VPP Team through audits and participation to become the first VPP Star Site sawmill in the United States.</w:t>
            </w:r>
          </w:p>
          <w:p w:rsidR="002970F4" w:rsidRPr="00530294"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530294">
              <w:rPr>
                <w:rFonts w:ascii="Arimo" w:eastAsia="Times New Roman" w:hAnsi="Arimo" w:cs="Arimo"/>
                <w:color w:val="000000" w:themeColor="text1"/>
                <w:lang w:eastAsia="en-IN"/>
              </w:rPr>
              <w:lastRenderedPageBreak/>
              <w:t>Maintained OSHA 300 and 301 logs.</w:t>
            </w:r>
          </w:p>
          <w:p w:rsidR="002970F4" w:rsidRPr="008054F6"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8054F6">
              <w:rPr>
                <w:rFonts w:ascii="Arimo" w:eastAsia="Times New Roman" w:hAnsi="Arimo" w:cs="Arimo"/>
                <w:color w:val="000000" w:themeColor="text1"/>
                <w:lang w:eastAsia="en-IN"/>
              </w:rPr>
              <w:t xml:space="preserve">Served as the company liaison with OSHA, DEP, and EPA. </w:t>
            </w:r>
          </w:p>
          <w:p w:rsidR="002970F4" w:rsidRPr="008054F6"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8054F6">
              <w:rPr>
                <w:rFonts w:ascii="Arimo" w:eastAsia="Times New Roman" w:hAnsi="Arimo" w:cs="Arimo"/>
                <w:color w:val="000000" w:themeColor="text1"/>
                <w:lang w:eastAsia="en-IN"/>
              </w:rPr>
              <w:t>Maintained PPE Program.</w:t>
            </w:r>
          </w:p>
          <w:p w:rsidR="002970F4" w:rsidRPr="008054F6" w:rsidRDefault="002970F4" w:rsidP="005D4762">
            <w:pPr>
              <w:numPr>
                <w:ilvl w:val="0"/>
                <w:numId w:val="3"/>
              </w:numPr>
              <w:spacing w:after="80"/>
              <w:ind w:left="714" w:hanging="357"/>
              <w:textAlignment w:val="baseline"/>
              <w:rPr>
                <w:rFonts w:ascii="Arimo" w:eastAsia="Times New Roman" w:hAnsi="Arimo" w:cs="Arimo"/>
                <w:color w:val="000000" w:themeColor="text1"/>
                <w:lang w:eastAsia="en-IN"/>
              </w:rPr>
            </w:pPr>
            <w:r w:rsidRPr="008054F6">
              <w:rPr>
                <w:rFonts w:ascii="Arimo" w:eastAsia="Times New Roman" w:hAnsi="Arimo" w:cs="Arimo"/>
                <w:color w:val="000000" w:themeColor="text1"/>
                <w:lang w:eastAsia="en-IN"/>
              </w:rPr>
              <w:t xml:space="preserve">Developed Job Hazard Analysis and </w:t>
            </w:r>
            <w:proofErr w:type="gramStart"/>
            <w:r w:rsidRPr="008054F6">
              <w:rPr>
                <w:rFonts w:ascii="Arimo" w:eastAsia="Times New Roman" w:hAnsi="Arimo" w:cs="Arimo"/>
                <w:color w:val="000000" w:themeColor="text1"/>
                <w:lang w:eastAsia="en-IN"/>
              </w:rPr>
              <w:t>SOP’s</w:t>
            </w:r>
            <w:proofErr w:type="gramEnd"/>
            <w:r w:rsidRPr="008054F6">
              <w:rPr>
                <w:rFonts w:ascii="Arimo" w:eastAsia="Times New Roman" w:hAnsi="Arimo" w:cs="Arimo"/>
                <w:color w:val="000000" w:themeColor="text1"/>
                <w:lang w:eastAsia="en-IN"/>
              </w:rPr>
              <w:t xml:space="preserve"> for all job functions. </w:t>
            </w:r>
          </w:p>
          <w:p w:rsidR="00B55C51" w:rsidRPr="00D6211F" w:rsidRDefault="00B55C51" w:rsidP="002970F4">
            <w:pPr>
              <w:spacing w:after="80"/>
              <w:ind w:left="357"/>
              <w:textAlignment w:val="baseline"/>
              <w:rPr>
                <w:rFonts w:ascii="Lora" w:eastAsia="Times New Roman" w:hAnsi="Lora" w:cs="Times New Roman"/>
                <w:color w:val="000000" w:themeColor="text1"/>
                <w:sz w:val="20"/>
                <w:szCs w:val="20"/>
                <w:lang w:eastAsia="en-IN"/>
              </w:rPr>
            </w:pPr>
          </w:p>
        </w:tc>
      </w:tr>
      <w:tr w:rsidR="00B55C51" w:rsidRPr="00067A2B" w:rsidTr="005D4762">
        <w:trPr>
          <w:trHeight w:val="431"/>
        </w:trPr>
        <w:tc>
          <w:tcPr>
            <w:tcW w:w="284" w:type="dxa"/>
          </w:tcPr>
          <w:p w:rsidR="00B55C51" w:rsidRPr="0002285D" w:rsidRDefault="00B55C51" w:rsidP="00B55C51">
            <w:pPr>
              <w:pStyle w:val="NormalWeb"/>
              <w:spacing w:before="0" w:beforeAutospacing="0" w:after="0" w:afterAutospacing="0"/>
              <w:ind w:left="360"/>
              <w:textAlignment w:val="baseline"/>
              <w:rPr>
                <w:rFonts w:ascii="Lora" w:hAnsi="Lora"/>
                <w:color w:val="000000" w:themeColor="text1"/>
                <w:sz w:val="44"/>
                <w:szCs w:val="44"/>
              </w:rPr>
            </w:pPr>
          </w:p>
        </w:tc>
        <w:tc>
          <w:tcPr>
            <w:tcW w:w="11363" w:type="dxa"/>
            <w:gridSpan w:val="11"/>
          </w:tcPr>
          <w:p w:rsidR="00B55C51" w:rsidRPr="0002285D" w:rsidRDefault="00B55C51" w:rsidP="008054F6">
            <w:pPr>
              <w:pStyle w:val="NormalWeb"/>
              <w:spacing w:before="0" w:beforeAutospacing="0" w:after="0" w:afterAutospacing="0"/>
              <w:textAlignment w:val="baseline"/>
              <w:rPr>
                <w:rFonts w:ascii="Lora" w:hAnsi="Lora"/>
                <w:color w:val="000000" w:themeColor="text1"/>
                <w:sz w:val="44"/>
                <w:szCs w:val="44"/>
              </w:rPr>
            </w:pPr>
          </w:p>
        </w:tc>
      </w:tr>
      <w:tr w:rsidR="005D4762" w:rsidRPr="00067A2B" w:rsidTr="00E664A5">
        <w:trPr>
          <w:trHeight w:val="137"/>
        </w:trPr>
        <w:tc>
          <w:tcPr>
            <w:tcW w:w="284" w:type="dxa"/>
            <w:vMerge w:val="restart"/>
          </w:tcPr>
          <w:p w:rsidR="005D4762" w:rsidRPr="00067A2B" w:rsidRDefault="005D4762" w:rsidP="00B55C51">
            <w:pPr>
              <w:pStyle w:val="NormalWeb"/>
              <w:spacing w:before="0" w:beforeAutospacing="0" w:after="0" w:afterAutospacing="0"/>
              <w:ind w:left="360"/>
              <w:rPr>
                <w:rFonts w:ascii="Lora" w:hAnsi="Lora"/>
                <w:color w:val="000000" w:themeColor="text1"/>
              </w:rPr>
            </w:pPr>
          </w:p>
        </w:tc>
        <w:tc>
          <w:tcPr>
            <w:tcW w:w="1734" w:type="dxa"/>
            <w:gridSpan w:val="3"/>
            <w:vMerge w:val="restart"/>
          </w:tcPr>
          <w:p w:rsidR="005D4762" w:rsidRPr="009B2D04" w:rsidRDefault="005D4762" w:rsidP="00B55C51">
            <w:pPr>
              <w:pStyle w:val="NormalWeb"/>
              <w:spacing w:before="0" w:beforeAutospacing="0" w:after="0" w:afterAutospacing="0"/>
              <w:rPr>
                <w:rFonts w:ascii="Lora" w:hAnsi="Lora"/>
                <w:color w:val="2F503E"/>
                <w:sz w:val="4"/>
                <w:szCs w:val="4"/>
              </w:rPr>
            </w:pPr>
            <w:r w:rsidRPr="00E664A5">
              <w:rPr>
                <w:rFonts w:ascii="Lora" w:hAnsi="Lora"/>
                <w:b/>
                <w:bCs/>
                <w:color w:val="972923"/>
                <w:sz w:val="22"/>
                <w:szCs w:val="22"/>
              </w:rPr>
              <w:t>EDUCATION</w:t>
            </w:r>
            <w:r w:rsidR="002970F4">
              <w:rPr>
                <w:rFonts w:ascii="Lora" w:hAnsi="Lora"/>
                <w:b/>
                <w:bCs/>
                <w:color w:val="972923"/>
                <w:sz w:val="22"/>
                <w:szCs w:val="22"/>
              </w:rPr>
              <w:t xml:space="preserve"> </w:t>
            </w:r>
          </w:p>
        </w:tc>
        <w:tc>
          <w:tcPr>
            <w:tcW w:w="3516" w:type="dxa"/>
            <w:gridSpan w:val="2"/>
            <w:tcBorders>
              <w:bottom w:val="dotted" w:sz="18" w:space="0" w:color="972923"/>
            </w:tcBorders>
          </w:tcPr>
          <w:p w:rsidR="005D4762" w:rsidRPr="009B2D04" w:rsidRDefault="005D4762" w:rsidP="005D4762">
            <w:pPr>
              <w:pStyle w:val="NormalWeb"/>
              <w:spacing w:before="0" w:beforeAutospacing="0" w:after="0" w:afterAutospacing="0"/>
              <w:rPr>
                <w:rFonts w:ascii="Lora" w:hAnsi="Lora"/>
                <w:color w:val="2F503E"/>
                <w:sz w:val="4"/>
                <w:szCs w:val="4"/>
              </w:rPr>
            </w:pPr>
          </w:p>
        </w:tc>
        <w:tc>
          <w:tcPr>
            <w:tcW w:w="283" w:type="dxa"/>
            <w:vMerge w:val="restart"/>
          </w:tcPr>
          <w:p w:rsidR="005D4762" w:rsidRPr="009B2D04" w:rsidRDefault="005D4762" w:rsidP="005D4762">
            <w:pPr>
              <w:pStyle w:val="NormalWeb"/>
              <w:spacing w:before="0" w:beforeAutospacing="0" w:after="0" w:afterAutospacing="0"/>
              <w:rPr>
                <w:rFonts w:ascii="Lora" w:hAnsi="Lora"/>
                <w:color w:val="2F503E"/>
                <w:sz w:val="4"/>
                <w:szCs w:val="4"/>
              </w:rPr>
            </w:pPr>
          </w:p>
        </w:tc>
        <w:tc>
          <w:tcPr>
            <w:tcW w:w="2552" w:type="dxa"/>
            <w:gridSpan w:val="2"/>
            <w:vMerge w:val="restart"/>
          </w:tcPr>
          <w:p w:rsidR="005D4762" w:rsidRPr="00E664A5" w:rsidRDefault="005D4762" w:rsidP="00530294">
            <w:pPr>
              <w:pStyle w:val="NormalWeb"/>
              <w:spacing w:before="0" w:beforeAutospacing="0" w:after="0" w:afterAutospacing="0"/>
              <w:rPr>
                <w:rFonts w:ascii="Lora" w:hAnsi="Lora"/>
                <w:b/>
                <w:bCs/>
                <w:color w:val="972923"/>
                <w:sz w:val="22"/>
                <w:szCs w:val="22"/>
              </w:rPr>
            </w:pPr>
            <w:r w:rsidRPr="00E664A5">
              <w:rPr>
                <w:rFonts w:ascii="Lora" w:hAnsi="Lora"/>
                <w:b/>
                <w:bCs/>
                <w:color w:val="972923"/>
                <w:sz w:val="22"/>
                <w:szCs w:val="22"/>
              </w:rPr>
              <w:t xml:space="preserve">ADDITIONAL </w:t>
            </w:r>
            <w:r w:rsidR="00530294">
              <w:rPr>
                <w:rFonts w:ascii="Lora" w:hAnsi="Lora"/>
                <w:b/>
                <w:bCs/>
                <w:color w:val="972923"/>
                <w:sz w:val="22"/>
                <w:szCs w:val="22"/>
              </w:rPr>
              <w:t>TRAINING</w:t>
            </w:r>
          </w:p>
        </w:tc>
        <w:tc>
          <w:tcPr>
            <w:tcW w:w="3278" w:type="dxa"/>
            <w:gridSpan w:val="3"/>
            <w:tcBorders>
              <w:bottom w:val="dotted" w:sz="18" w:space="0" w:color="972923"/>
            </w:tcBorders>
          </w:tcPr>
          <w:p w:rsidR="005D4762" w:rsidRPr="00E664A5" w:rsidRDefault="005D4762" w:rsidP="005D4762">
            <w:pPr>
              <w:pStyle w:val="NormalWeb"/>
              <w:spacing w:before="0" w:beforeAutospacing="0" w:after="0" w:afterAutospacing="0"/>
              <w:rPr>
                <w:rFonts w:ascii="Lora" w:hAnsi="Lora"/>
                <w:color w:val="972923"/>
                <w:sz w:val="4"/>
                <w:szCs w:val="4"/>
              </w:rPr>
            </w:pPr>
          </w:p>
        </w:tc>
      </w:tr>
      <w:tr w:rsidR="005D4762" w:rsidRPr="00067A2B" w:rsidTr="00E664A5">
        <w:trPr>
          <w:trHeight w:val="167"/>
        </w:trPr>
        <w:tc>
          <w:tcPr>
            <w:tcW w:w="284" w:type="dxa"/>
            <w:vMerge/>
          </w:tcPr>
          <w:p w:rsidR="005D4762" w:rsidRPr="00067A2B" w:rsidRDefault="005D4762" w:rsidP="00B55C51">
            <w:pPr>
              <w:pStyle w:val="NormalWeb"/>
              <w:spacing w:before="0" w:beforeAutospacing="0" w:after="0" w:afterAutospacing="0"/>
              <w:ind w:left="360"/>
              <w:rPr>
                <w:rFonts w:ascii="Lora" w:hAnsi="Lora"/>
                <w:color w:val="000000" w:themeColor="text1"/>
              </w:rPr>
            </w:pPr>
          </w:p>
        </w:tc>
        <w:tc>
          <w:tcPr>
            <w:tcW w:w="1734" w:type="dxa"/>
            <w:gridSpan w:val="3"/>
            <w:vMerge/>
          </w:tcPr>
          <w:p w:rsidR="005D4762" w:rsidRPr="00067A2B" w:rsidRDefault="005D4762" w:rsidP="00B55C51">
            <w:pPr>
              <w:pStyle w:val="NormalWeb"/>
              <w:spacing w:before="0" w:beforeAutospacing="0" w:after="0" w:afterAutospacing="0"/>
              <w:rPr>
                <w:rFonts w:ascii="Lora" w:hAnsi="Lora"/>
                <w:b/>
                <w:bCs/>
                <w:color w:val="000000" w:themeColor="text1"/>
                <w:sz w:val="22"/>
                <w:szCs w:val="22"/>
              </w:rPr>
            </w:pPr>
          </w:p>
        </w:tc>
        <w:tc>
          <w:tcPr>
            <w:tcW w:w="3516" w:type="dxa"/>
            <w:gridSpan w:val="2"/>
            <w:tcBorders>
              <w:top w:val="dotted" w:sz="18" w:space="0" w:color="972923"/>
            </w:tcBorders>
          </w:tcPr>
          <w:p w:rsidR="005D4762" w:rsidRPr="00181306" w:rsidRDefault="005D4762" w:rsidP="005D4762">
            <w:pPr>
              <w:pStyle w:val="NormalWeb"/>
              <w:spacing w:before="0" w:beforeAutospacing="0" w:after="0" w:afterAutospacing="0"/>
              <w:rPr>
                <w:rFonts w:ascii="Lora" w:hAnsi="Lora"/>
                <w:color w:val="000000" w:themeColor="text1"/>
                <w:sz w:val="4"/>
                <w:szCs w:val="4"/>
              </w:rPr>
            </w:pPr>
          </w:p>
        </w:tc>
        <w:tc>
          <w:tcPr>
            <w:tcW w:w="283" w:type="dxa"/>
            <w:vMerge/>
          </w:tcPr>
          <w:p w:rsidR="005D4762" w:rsidRPr="00181306" w:rsidRDefault="005D4762" w:rsidP="005D4762">
            <w:pPr>
              <w:pStyle w:val="NormalWeb"/>
              <w:spacing w:before="0" w:beforeAutospacing="0" w:after="0" w:afterAutospacing="0"/>
              <w:rPr>
                <w:rFonts w:ascii="Lora" w:hAnsi="Lora"/>
                <w:color w:val="000000" w:themeColor="text1"/>
                <w:sz w:val="4"/>
                <w:szCs w:val="4"/>
              </w:rPr>
            </w:pPr>
          </w:p>
        </w:tc>
        <w:tc>
          <w:tcPr>
            <w:tcW w:w="2552" w:type="dxa"/>
            <w:gridSpan w:val="2"/>
            <w:vMerge/>
          </w:tcPr>
          <w:p w:rsidR="005D4762" w:rsidRPr="00E664A5" w:rsidRDefault="005D4762" w:rsidP="005D4762">
            <w:pPr>
              <w:pStyle w:val="NormalWeb"/>
              <w:spacing w:before="0" w:beforeAutospacing="0" w:after="0" w:afterAutospacing="0"/>
              <w:rPr>
                <w:rFonts w:ascii="Lora" w:hAnsi="Lora"/>
                <w:color w:val="972923"/>
                <w:sz w:val="4"/>
                <w:szCs w:val="4"/>
              </w:rPr>
            </w:pPr>
          </w:p>
        </w:tc>
        <w:tc>
          <w:tcPr>
            <w:tcW w:w="3278" w:type="dxa"/>
            <w:gridSpan w:val="3"/>
            <w:tcBorders>
              <w:top w:val="dotted" w:sz="18" w:space="0" w:color="972923"/>
            </w:tcBorders>
          </w:tcPr>
          <w:p w:rsidR="005D4762" w:rsidRPr="00E664A5" w:rsidRDefault="005D4762" w:rsidP="005D4762">
            <w:pPr>
              <w:pStyle w:val="NormalWeb"/>
              <w:spacing w:before="0" w:beforeAutospacing="0" w:after="0" w:afterAutospacing="0"/>
              <w:rPr>
                <w:rFonts w:ascii="Lora" w:hAnsi="Lora"/>
                <w:color w:val="972923"/>
                <w:sz w:val="4"/>
                <w:szCs w:val="4"/>
              </w:rPr>
            </w:pPr>
          </w:p>
        </w:tc>
      </w:tr>
      <w:tr w:rsidR="005D4762" w:rsidRPr="00067A2B" w:rsidTr="005D4762">
        <w:tc>
          <w:tcPr>
            <w:tcW w:w="284" w:type="dxa"/>
          </w:tcPr>
          <w:p w:rsidR="005D4762" w:rsidRPr="00E340FF" w:rsidRDefault="005D4762" w:rsidP="00B55C51">
            <w:pPr>
              <w:pStyle w:val="NormalWeb"/>
              <w:spacing w:before="0" w:beforeAutospacing="0" w:after="0" w:afterAutospacing="0"/>
              <w:ind w:left="360"/>
              <w:textAlignment w:val="baseline"/>
              <w:rPr>
                <w:rFonts w:ascii="Lora" w:hAnsi="Lora"/>
                <w:color w:val="000000" w:themeColor="text1"/>
              </w:rPr>
            </w:pPr>
          </w:p>
        </w:tc>
        <w:tc>
          <w:tcPr>
            <w:tcW w:w="5250" w:type="dxa"/>
            <w:gridSpan w:val="5"/>
          </w:tcPr>
          <w:p w:rsidR="005D4762" w:rsidRPr="00E340FF" w:rsidRDefault="005D4762" w:rsidP="00B55C51">
            <w:pPr>
              <w:pStyle w:val="NormalWeb"/>
              <w:spacing w:before="0" w:beforeAutospacing="0" w:after="0" w:afterAutospacing="0"/>
              <w:ind w:left="360"/>
              <w:textAlignment w:val="baseline"/>
              <w:rPr>
                <w:rFonts w:ascii="Lora" w:hAnsi="Lora"/>
                <w:color w:val="000000" w:themeColor="text1"/>
              </w:rPr>
            </w:pPr>
          </w:p>
        </w:tc>
        <w:tc>
          <w:tcPr>
            <w:tcW w:w="283" w:type="dxa"/>
          </w:tcPr>
          <w:p w:rsidR="005D4762" w:rsidRPr="00E340FF" w:rsidRDefault="005D4762" w:rsidP="00B55C51">
            <w:pPr>
              <w:pStyle w:val="NormalWeb"/>
              <w:spacing w:before="0" w:beforeAutospacing="0" w:after="0" w:afterAutospacing="0"/>
              <w:ind w:left="360"/>
              <w:textAlignment w:val="baseline"/>
              <w:rPr>
                <w:rFonts w:ascii="Lora" w:hAnsi="Lora"/>
                <w:color w:val="000000" w:themeColor="text1"/>
              </w:rPr>
            </w:pPr>
          </w:p>
        </w:tc>
        <w:tc>
          <w:tcPr>
            <w:tcW w:w="5830" w:type="dxa"/>
            <w:gridSpan w:val="5"/>
          </w:tcPr>
          <w:p w:rsidR="005D4762" w:rsidRPr="00E340FF" w:rsidRDefault="005D4762" w:rsidP="00B55C51">
            <w:pPr>
              <w:pStyle w:val="NormalWeb"/>
              <w:spacing w:before="0" w:beforeAutospacing="0" w:after="0" w:afterAutospacing="0"/>
              <w:ind w:left="360"/>
              <w:textAlignment w:val="baseline"/>
              <w:rPr>
                <w:rFonts w:ascii="Lora" w:hAnsi="Lora"/>
                <w:color w:val="000000" w:themeColor="text1"/>
              </w:rPr>
            </w:pPr>
          </w:p>
        </w:tc>
      </w:tr>
      <w:tr w:rsidR="005D4762" w:rsidRPr="00067A2B" w:rsidTr="005D4762">
        <w:trPr>
          <w:trHeight w:val="1180"/>
        </w:trPr>
        <w:tc>
          <w:tcPr>
            <w:tcW w:w="284" w:type="dxa"/>
          </w:tcPr>
          <w:p w:rsidR="005D4762" w:rsidRPr="00067A2B" w:rsidRDefault="005D4762" w:rsidP="00B55C51">
            <w:pPr>
              <w:pStyle w:val="NormalWeb"/>
              <w:spacing w:before="0" w:beforeAutospacing="0" w:after="0" w:afterAutospacing="0"/>
              <w:ind w:left="360"/>
              <w:rPr>
                <w:rFonts w:ascii="Lora" w:hAnsi="Lora"/>
                <w:color w:val="000000" w:themeColor="text1"/>
              </w:rPr>
            </w:pPr>
          </w:p>
        </w:tc>
        <w:tc>
          <w:tcPr>
            <w:tcW w:w="5250" w:type="dxa"/>
            <w:gridSpan w:val="5"/>
          </w:tcPr>
          <w:p w:rsidR="005D4762" w:rsidRPr="00067A2B" w:rsidRDefault="00530294" w:rsidP="00686F3D">
            <w:pPr>
              <w:pStyle w:val="NormalWeb"/>
              <w:spacing w:before="0" w:beforeAutospacing="0" w:after="0" w:afterAutospacing="0" w:line="276" w:lineRule="auto"/>
              <w:rPr>
                <w:rFonts w:ascii="Lora" w:hAnsi="Lora"/>
                <w:color w:val="000000" w:themeColor="text1"/>
                <w:sz w:val="20"/>
                <w:szCs w:val="20"/>
              </w:rPr>
            </w:pPr>
            <w:r>
              <w:rPr>
                <w:rFonts w:ascii="Lora" w:hAnsi="Lora"/>
                <w:b/>
                <w:bCs/>
                <w:color w:val="000000" w:themeColor="text1"/>
                <w:sz w:val="20"/>
                <w:szCs w:val="20"/>
              </w:rPr>
              <w:t>CLARION UNIVERSITY OF PA, 1997</w:t>
            </w:r>
          </w:p>
          <w:p w:rsidR="005D4762" w:rsidRPr="005F4028" w:rsidRDefault="005D4762" w:rsidP="00530294">
            <w:pPr>
              <w:pStyle w:val="NormalWeb"/>
              <w:spacing w:before="0" w:beforeAutospacing="0" w:after="0" w:afterAutospacing="0" w:line="276" w:lineRule="auto"/>
              <w:rPr>
                <w:rFonts w:ascii="Lora" w:hAnsi="Lora"/>
                <w:color w:val="000000" w:themeColor="text1"/>
                <w:sz w:val="20"/>
                <w:szCs w:val="20"/>
              </w:rPr>
            </w:pPr>
          </w:p>
        </w:tc>
        <w:tc>
          <w:tcPr>
            <w:tcW w:w="283" w:type="dxa"/>
          </w:tcPr>
          <w:p w:rsidR="005D4762" w:rsidRDefault="005D4762">
            <w:pPr>
              <w:rPr>
                <w:rFonts w:ascii="Lora" w:eastAsia="Times New Roman" w:hAnsi="Lora" w:cs="Times New Roman"/>
                <w:color w:val="000000" w:themeColor="text1"/>
                <w:sz w:val="20"/>
                <w:szCs w:val="20"/>
                <w:lang w:eastAsia="en-IN"/>
              </w:rPr>
            </w:pPr>
          </w:p>
          <w:p w:rsidR="005D4762" w:rsidRPr="005F4028" w:rsidRDefault="005D4762" w:rsidP="000B343C">
            <w:pPr>
              <w:spacing w:after="80"/>
              <w:textAlignment w:val="baseline"/>
              <w:rPr>
                <w:rFonts w:ascii="Lora" w:eastAsia="Times New Roman" w:hAnsi="Lora" w:cs="Times New Roman"/>
                <w:color w:val="000000" w:themeColor="text1"/>
                <w:sz w:val="20"/>
                <w:szCs w:val="20"/>
                <w:lang w:eastAsia="en-IN"/>
              </w:rPr>
            </w:pPr>
          </w:p>
        </w:tc>
        <w:tc>
          <w:tcPr>
            <w:tcW w:w="5830" w:type="dxa"/>
            <w:gridSpan w:val="5"/>
          </w:tcPr>
          <w:p w:rsidR="005D4762" w:rsidRPr="00530294" w:rsidRDefault="00530294" w:rsidP="005D4762">
            <w:pPr>
              <w:pStyle w:val="ListParagraph"/>
              <w:numPr>
                <w:ilvl w:val="0"/>
                <w:numId w:val="6"/>
              </w:numPr>
              <w:spacing w:after="80"/>
              <w:ind w:left="714" w:hanging="357"/>
              <w:contextualSpacing w:val="0"/>
              <w:textAlignment w:val="baseline"/>
              <w:rPr>
                <w:rFonts w:ascii="Lora" w:eastAsia="Times New Roman" w:hAnsi="Lora" w:cs="Times New Roman"/>
                <w:color w:val="000000" w:themeColor="text1"/>
                <w:sz w:val="20"/>
                <w:szCs w:val="20"/>
                <w:lang w:eastAsia="en-IN"/>
              </w:rPr>
            </w:pPr>
            <w:r>
              <w:rPr>
                <w:rFonts w:ascii="Arimo" w:eastAsia="Times New Roman" w:hAnsi="Arimo" w:cs="Arimo"/>
                <w:color w:val="000000" w:themeColor="text1"/>
                <w:sz w:val="20"/>
                <w:szCs w:val="20"/>
                <w:lang w:eastAsia="en-IN"/>
              </w:rPr>
              <w:t>OSHA 501</w:t>
            </w:r>
          </w:p>
          <w:p w:rsidR="00530294" w:rsidRPr="00530294" w:rsidRDefault="00530294" w:rsidP="005D4762">
            <w:pPr>
              <w:pStyle w:val="ListParagraph"/>
              <w:numPr>
                <w:ilvl w:val="0"/>
                <w:numId w:val="6"/>
              </w:numPr>
              <w:spacing w:after="80"/>
              <w:ind w:left="714" w:hanging="357"/>
              <w:contextualSpacing w:val="0"/>
              <w:textAlignment w:val="baseline"/>
              <w:rPr>
                <w:rFonts w:ascii="Lora" w:eastAsia="Times New Roman" w:hAnsi="Lora" w:cs="Times New Roman"/>
                <w:color w:val="000000" w:themeColor="text1"/>
                <w:sz w:val="20"/>
                <w:szCs w:val="20"/>
                <w:lang w:eastAsia="en-IN"/>
              </w:rPr>
            </w:pPr>
            <w:r>
              <w:rPr>
                <w:rFonts w:ascii="Arimo" w:eastAsia="Times New Roman" w:hAnsi="Arimo" w:cs="Arimo"/>
                <w:color w:val="000000" w:themeColor="text1"/>
                <w:sz w:val="20"/>
                <w:szCs w:val="20"/>
                <w:lang w:eastAsia="en-IN"/>
              </w:rPr>
              <w:t>OSHA 510</w:t>
            </w:r>
          </w:p>
          <w:p w:rsidR="00530294" w:rsidRPr="00530294" w:rsidRDefault="00530294" w:rsidP="005D4762">
            <w:pPr>
              <w:pStyle w:val="ListParagraph"/>
              <w:numPr>
                <w:ilvl w:val="0"/>
                <w:numId w:val="6"/>
              </w:numPr>
              <w:spacing w:after="80"/>
              <w:ind w:left="714" w:hanging="357"/>
              <w:contextualSpacing w:val="0"/>
              <w:textAlignment w:val="baseline"/>
              <w:rPr>
                <w:rFonts w:ascii="Lora" w:eastAsia="Times New Roman" w:hAnsi="Lora" w:cs="Times New Roman"/>
                <w:color w:val="000000" w:themeColor="text1"/>
                <w:sz w:val="20"/>
                <w:szCs w:val="20"/>
                <w:lang w:eastAsia="en-IN"/>
              </w:rPr>
            </w:pPr>
            <w:r>
              <w:rPr>
                <w:rFonts w:ascii="Arimo" w:eastAsia="Times New Roman" w:hAnsi="Arimo" w:cs="Arimo"/>
                <w:color w:val="000000" w:themeColor="text1"/>
                <w:sz w:val="20"/>
                <w:szCs w:val="20"/>
                <w:lang w:eastAsia="en-IN"/>
              </w:rPr>
              <w:t>POWERED INDUSTRIAL TRUCK-TRAINER</w:t>
            </w:r>
          </w:p>
          <w:p w:rsidR="00530294" w:rsidRPr="00E03BC6" w:rsidRDefault="00530294" w:rsidP="005D4762">
            <w:pPr>
              <w:pStyle w:val="ListParagraph"/>
              <w:numPr>
                <w:ilvl w:val="0"/>
                <w:numId w:val="6"/>
              </w:numPr>
              <w:spacing w:after="80"/>
              <w:ind w:left="714" w:hanging="357"/>
              <w:contextualSpacing w:val="0"/>
              <w:textAlignment w:val="baseline"/>
              <w:rPr>
                <w:rFonts w:ascii="Lora" w:eastAsia="Times New Roman" w:hAnsi="Lora" w:cs="Times New Roman"/>
                <w:color w:val="000000" w:themeColor="text1"/>
                <w:sz w:val="20"/>
                <w:szCs w:val="20"/>
                <w:lang w:eastAsia="en-IN"/>
              </w:rPr>
            </w:pPr>
            <w:r>
              <w:rPr>
                <w:rFonts w:ascii="Arimo" w:eastAsia="Times New Roman" w:hAnsi="Arimo" w:cs="Arimo"/>
                <w:color w:val="000000" w:themeColor="text1"/>
                <w:sz w:val="20"/>
                <w:szCs w:val="20"/>
                <w:lang w:eastAsia="en-IN"/>
              </w:rPr>
              <w:t>CAOHC HEARING CONSERVATION CERTIFICATION</w:t>
            </w:r>
          </w:p>
          <w:p w:rsidR="00E03BC6" w:rsidRPr="005D4762" w:rsidRDefault="00E03BC6" w:rsidP="005D4762">
            <w:pPr>
              <w:pStyle w:val="ListParagraph"/>
              <w:numPr>
                <w:ilvl w:val="0"/>
                <w:numId w:val="6"/>
              </w:numPr>
              <w:spacing w:after="80"/>
              <w:ind w:left="714" w:hanging="357"/>
              <w:contextualSpacing w:val="0"/>
              <w:textAlignment w:val="baseline"/>
              <w:rPr>
                <w:rFonts w:ascii="Lora" w:eastAsia="Times New Roman" w:hAnsi="Lora" w:cs="Times New Roman"/>
                <w:color w:val="000000" w:themeColor="text1"/>
                <w:sz w:val="20"/>
                <w:szCs w:val="20"/>
                <w:lang w:eastAsia="en-IN"/>
              </w:rPr>
            </w:pPr>
            <w:r>
              <w:rPr>
                <w:rFonts w:ascii="Arimo" w:eastAsia="Times New Roman" w:hAnsi="Arimo" w:cs="Arimo"/>
                <w:color w:val="000000" w:themeColor="text1"/>
                <w:sz w:val="20"/>
                <w:szCs w:val="20"/>
                <w:lang w:eastAsia="en-IN"/>
              </w:rPr>
              <w:t xml:space="preserve">FIRST AID CPR/AED </w:t>
            </w:r>
          </w:p>
        </w:tc>
      </w:tr>
      <w:tr w:rsidR="00DD1475" w:rsidRPr="00067A2B" w:rsidTr="00680212">
        <w:trPr>
          <w:trHeight w:val="80"/>
        </w:trPr>
        <w:tc>
          <w:tcPr>
            <w:tcW w:w="284" w:type="dxa"/>
          </w:tcPr>
          <w:p w:rsidR="00DD1475" w:rsidRPr="00067A2B" w:rsidRDefault="00DD1475" w:rsidP="00DD1475">
            <w:pPr>
              <w:pStyle w:val="NormalWeb"/>
              <w:spacing w:before="0" w:beforeAutospacing="0" w:after="0" w:afterAutospacing="0"/>
              <w:ind w:left="360"/>
              <w:textAlignment w:val="baseline"/>
              <w:rPr>
                <w:rFonts w:ascii="Lora" w:hAnsi="Lora"/>
                <w:color w:val="000000" w:themeColor="text1"/>
                <w:sz w:val="22"/>
                <w:szCs w:val="22"/>
              </w:rPr>
            </w:pPr>
          </w:p>
        </w:tc>
        <w:tc>
          <w:tcPr>
            <w:tcW w:w="11363" w:type="dxa"/>
            <w:gridSpan w:val="11"/>
          </w:tcPr>
          <w:p w:rsidR="00680212" w:rsidRPr="00067A2B" w:rsidRDefault="00680212" w:rsidP="00DD1475">
            <w:pPr>
              <w:pStyle w:val="NormalWeb"/>
              <w:spacing w:before="0" w:beforeAutospacing="0" w:after="0" w:afterAutospacing="0"/>
              <w:ind w:left="360"/>
              <w:textAlignment w:val="baseline"/>
              <w:rPr>
                <w:rFonts w:ascii="Lora" w:hAnsi="Lora"/>
                <w:color w:val="000000" w:themeColor="text1"/>
                <w:sz w:val="22"/>
                <w:szCs w:val="22"/>
              </w:rPr>
            </w:pPr>
          </w:p>
        </w:tc>
      </w:tr>
      <w:tr w:rsidR="00DD1475" w:rsidRPr="00067A2B" w:rsidTr="00E664A5">
        <w:trPr>
          <w:trHeight w:val="295"/>
        </w:trPr>
        <w:tc>
          <w:tcPr>
            <w:tcW w:w="11647" w:type="dxa"/>
            <w:gridSpan w:val="12"/>
            <w:shd w:val="clear" w:color="auto" w:fill="972923"/>
          </w:tcPr>
          <w:p w:rsidR="00DD1475" w:rsidRPr="003659BF" w:rsidRDefault="00DD1475" w:rsidP="00DD1475">
            <w:pPr>
              <w:spacing w:after="80"/>
              <w:textAlignment w:val="baseline"/>
              <w:rPr>
                <w:rFonts w:ascii="Lora" w:eastAsia="Times New Roman" w:hAnsi="Lora" w:cs="Times New Roman"/>
                <w:color w:val="000000" w:themeColor="text1"/>
                <w:sz w:val="10"/>
                <w:szCs w:val="10"/>
                <w:lang w:eastAsia="en-IN"/>
              </w:rPr>
            </w:pPr>
          </w:p>
        </w:tc>
      </w:tr>
      <w:tr w:rsidR="005655D1" w:rsidRPr="00067A2B" w:rsidTr="005655D1">
        <w:trPr>
          <w:trHeight w:val="295"/>
        </w:trPr>
        <w:tc>
          <w:tcPr>
            <w:tcW w:w="11647" w:type="dxa"/>
            <w:gridSpan w:val="12"/>
            <w:shd w:val="clear" w:color="auto" w:fill="FFFFFF" w:themeFill="background1"/>
            <w:tcMar>
              <w:top w:w="1134" w:type="dxa"/>
              <w:left w:w="1134" w:type="dxa"/>
              <w:bottom w:w="1134" w:type="dxa"/>
              <w:right w:w="1134" w:type="dxa"/>
            </w:tcMar>
          </w:tcPr>
          <w:p w:rsidR="005655D1" w:rsidRPr="003659BF" w:rsidRDefault="005655D1" w:rsidP="00680212">
            <w:pPr>
              <w:ind w:right="573"/>
              <w:rPr>
                <w:rFonts w:ascii="Lora" w:eastAsia="Times New Roman" w:hAnsi="Lora" w:cs="Times New Roman"/>
                <w:color w:val="000000" w:themeColor="text1"/>
                <w:sz w:val="10"/>
                <w:szCs w:val="10"/>
                <w:lang w:eastAsia="en-IN"/>
              </w:rPr>
            </w:pPr>
          </w:p>
        </w:tc>
      </w:tr>
    </w:tbl>
    <w:p w:rsidR="00FD39C4" w:rsidRPr="004F5EA6" w:rsidRDefault="00FD39C4" w:rsidP="005655D1">
      <w:pPr>
        <w:rPr>
          <w:rFonts w:ascii="Poppins" w:hAnsi="Poppins" w:cs="Poppins"/>
          <w:sz w:val="2"/>
          <w:szCs w:val="2"/>
        </w:rPr>
      </w:pPr>
    </w:p>
    <w:sectPr w:rsidR="00FD39C4" w:rsidRPr="004F5EA6" w:rsidSect="005655D1">
      <w:headerReference w:type="even" r:id="rId7"/>
      <w:headerReference w:type="default" r:id="rId8"/>
      <w:footerReference w:type="even" r:id="rId9"/>
      <w:footerReference w:type="default" r:id="rId10"/>
      <w:headerReference w:type="first" r:id="rId11"/>
      <w:footerReference w:type="first" r:id="rId12"/>
      <w:pgSz w:w="12240" w:h="15840" w:code="1"/>
      <w:pgMar w:top="567" w:right="284" w:bottom="0" w:left="28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CB" w:rsidRDefault="009F48CB" w:rsidP="004D5323">
      <w:pPr>
        <w:spacing w:after="0" w:line="240" w:lineRule="auto"/>
      </w:pPr>
      <w:r>
        <w:separator/>
      </w:r>
    </w:p>
  </w:endnote>
  <w:endnote w:type="continuationSeparator" w:id="0">
    <w:p w:rsidR="009F48CB" w:rsidRDefault="009F48CB" w:rsidP="004D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Calibri"/>
    <w:charset w:val="00"/>
    <w:family w:val="auto"/>
    <w:pitch w:val="variable"/>
    <w:sig w:usb0="A00002FF" w:usb1="5000204B" w:usb2="00000000" w:usb3="00000000" w:csb0="00000097" w:csb1="00000000"/>
  </w:font>
  <w:font w:name="Arimo">
    <w:altName w:val="Calibri"/>
    <w:charset w:val="00"/>
    <w:family w:val="swiss"/>
    <w:pitch w:val="variable"/>
    <w:sig w:usb0="E0000AFF" w:usb1="500078FF" w:usb2="00000021" w:usb3="00000000" w:csb0="000001BF" w:csb1="00000000"/>
  </w:font>
  <w:font w:name="Poppins">
    <w:altName w:val="Courier New"/>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CB" w:rsidRDefault="009F48CB" w:rsidP="004D5323">
      <w:pPr>
        <w:spacing w:after="0" w:line="240" w:lineRule="auto"/>
      </w:pPr>
      <w:r>
        <w:separator/>
      </w:r>
    </w:p>
  </w:footnote>
  <w:footnote w:type="continuationSeparator" w:id="0">
    <w:p w:rsidR="009F48CB" w:rsidRDefault="009F48CB" w:rsidP="004D5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23" w:rsidRDefault="004D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1A7"/>
    <w:multiLevelType w:val="multilevel"/>
    <w:tmpl w:val="1C2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A5A2B"/>
    <w:multiLevelType w:val="multilevel"/>
    <w:tmpl w:val="C2A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D72EA"/>
    <w:multiLevelType w:val="hybridMultilevel"/>
    <w:tmpl w:val="B846D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721AD4"/>
    <w:multiLevelType w:val="hybridMultilevel"/>
    <w:tmpl w:val="DDE41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201639"/>
    <w:multiLevelType w:val="hybridMultilevel"/>
    <w:tmpl w:val="7D92D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F4E44E8"/>
    <w:multiLevelType w:val="multilevel"/>
    <w:tmpl w:val="80E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26FF5"/>
    <w:multiLevelType w:val="multilevel"/>
    <w:tmpl w:val="C7B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2B"/>
    <w:rsid w:val="0000355A"/>
    <w:rsid w:val="0002285D"/>
    <w:rsid w:val="00027280"/>
    <w:rsid w:val="0004011A"/>
    <w:rsid w:val="00056554"/>
    <w:rsid w:val="000620EA"/>
    <w:rsid w:val="00067A2B"/>
    <w:rsid w:val="00083231"/>
    <w:rsid w:val="00086580"/>
    <w:rsid w:val="00094161"/>
    <w:rsid w:val="000B343C"/>
    <w:rsid w:val="000B50B1"/>
    <w:rsid w:val="001314B6"/>
    <w:rsid w:val="00167F53"/>
    <w:rsid w:val="00181306"/>
    <w:rsid w:val="001A327D"/>
    <w:rsid w:val="001C2059"/>
    <w:rsid w:val="001E054B"/>
    <w:rsid w:val="002119EF"/>
    <w:rsid w:val="0021298F"/>
    <w:rsid w:val="002242AA"/>
    <w:rsid w:val="0023052A"/>
    <w:rsid w:val="0023055C"/>
    <w:rsid w:val="00261E4D"/>
    <w:rsid w:val="002970F4"/>
    <w:rsid w:val="002B3B8D"/>
    <w:rsid w:val="002C0B41"/>
    <w:rsid w:val="002D4768"/>
    <w:rsid w:val="00307AEB"/>
    <w:rsid w:val="00343723"/>
    <w:rsid w:val="003659BF"/>
    <w:rsid w:val="0037740C"/>
    <w:rsid w:val="003862BC"/>
    <w:rsid w:val="003D47A7"/>
    <w:rsid w:val="0041086A"/>
    <w:rsid w:val="00430470"/>
    <w:rsid w:val="00454881"/>
    <w:rsid w:val="004863E8"/>
    <w:rsid w:val="004C1AAF"/>
    <w:rsid w:val="004D5323"/>
    <w:rsid w:val="004F5EA6"/>
    <w:rsid w:val="00521AFB"/>
    <w:rsid w:val="00530294"/>
    <w:rsid w:val="005655D1"/>
    <w:rsid w:val="005A6590"/>
    <w:rsid w:val="005D4762"/>
    <w:rsid w:val="005F4028"/>
    <w:rsid w:val="00624837"/>
    <w:rsid w:val="00666B5A"/>
    <w:rsid w:val="00680212"/>
    <w:rsid w:val="00686F3D"/>
    <w:rsid w:val="006B3812"/>
    <w:rsid w:val="006F2FE8"/>
    <w:rsid w:val="006F65F3"/>
    <w:rsid w:val="0076089A"/>
    <w:rsid w:val="00781593"/>
    <w:rsid w:val="00784B9B"/>
    <w:rsid w:val="007D19B2"/>
    <w:rsid w:val="007E131E"/>
    <w:rsid w:val="008054F6"/>
    <w:rsid w:val="00842006"/>
    <w:rsid w:val="00843664"/>
    <w:rsid w:val="008B07AB"/>
    <w:rsid w:val="008C77A9"/>
    <w:rsid w:val="009004F8"/>
    <w:rsid w:val="009169E8"/>
    <w:rsid w:val="009448B8"/>
    <w:rsid w:val="009A55CA"/>
    <w:rsid w:val="009B2D04"/>
    <w:rsid w:val="009D24C5"/>
    <w:rsid w:val="009F48CB"/>
    <w:rsid w:val="009F704E"/>
    <w:rsid w:val="009F7988"/>
    <w:rsid w:val="00A42C75"/>
    <w:rsid w:val="00A51124"/>
    <w:rsid w:val="00A706C8"/>
    <w:rsid w:val="00AA6327"/>
    <w:rsid w:val="00B54C95"/>
    <w:rsid w:val="00B55C51"/>
    <w:rsid w:val="00B870C3"/>
    <w:rsid w:val="00C07250"/>
    <w:rsid w:val="00C22D0C"/>
    <w:rsid w:val="00C735B0"/>
    <w:rsid w:val="00CC1A50"/>
    <w:rsid w:val="00D20BC8"/>
    <w:rsid w:val="00D51C3F"/>
    <w:rsid w:val="00D6211F"/>
    <w:rsid w:val="00D84F86"/>
    <w:rsid w:val="00DC739D"/>
    <w:rsid w:val="00DD1475"/>
    <w:rsid w:val="00E03BC6"/>
    <w:rsid w:val="00E340FF"/>
    <w:rsid w:val="00E61AF5"/>
    <w:rsid w:val="00E664A5"/>
    <w:rsid w:val="00E70600"/>
    <w:rsid w:val="00F02E98"/>
    <w:rsid w:val="00F23F62"/>
    <w:rsid w:val="00F6754E"/>
    <w:rsid w:val="00FC5605"/>
    <w:rsid w:val="00FD39C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42A3"/>
  <w15:chartTrackingRefBased/>
  <w15:docId w15:val="{4F63C074-0CDC-4C6C-BC0D-7E37AFF9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A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6211F"/>
    <w:pPr>
      <w:ind w:left="720"/>
      <w:contextualSpacing/>
    </w:pPr>
  </w:style>
  <w:style w:type="character" w:styleId="Hyperlink">
    <w:name w:val="Hyperlink"/>
    <w:basedOn w:val="DefaultParagraphFont"/>
    <w:uiPriority w:val="99"/>
    <w:unhideWhenUsed/>
    <w:rsid w:val="0000355A"/>
    <w:rPr>
      <w:color w:val="0563C1" w:themeColor="hyperlink"/>
      <w:u w:val="single"/>
    </w:rPr>
  </w:style>
  <w:style w:type="character" w:customStyle="1" w:styleId="UnresolvedMention">
    <w:name w:val="Unresolved Mention"/>
    <w:basedOn w:val="DefaultParagraphFont"/>
    <w:uiPriority w:val="99"/>
    <w:semiHidden/>
    <w:unhideWhenUsed/>
    <w:rsid w:val="0000355A"/>
    <w:rPr>
      <w:color w:val="605E5C"/>
      <w:shd w:val="clear" w:color="auto" w:fill="E1DFDD"/>
    </w:rPr>
  </w:style>
  <w:style w:type="paragraph" w:styleId="Header">
    <w:name w:val="header"/>
    <w:basedOn w:val="Normal"/>
    <w:link w:val="HeaderChar"/>
    <w:uiPriority w:val="99"/>
    <w:unhideWhenUsed/>
    <w:rsid w:val="004D5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23"/>
  </w:style>
  <w:style w:type="paragraph" w:styleId="Footer">
    <w:name w:val="footer"/>
    <w:basedOn w:val="Normal"/>
    <w:link w:val="FooterChar"/>
    <w:uiPriority w:val="99"/>
    <w:unhideWhenUsed/>
    <w:rsid w:val="004D5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23"/>
  </w:style>
  <w:style w:type="paragraph" w:styleId="BalloonText">
    <w:name w:val="Balloon Text"/>
    <w:basedOn w:val="Normal"/>
    <w:link w:val="BalloonTextChar"/>
    <w:uiPriority w:val="99"/>
    <w:semiHidden/>
    <w:unhideWhenUsed/>
    <w:rsid w:val="009A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93286">
      <w:bodyDiv w:val="1"/>
      <w:marLeft w:val="0"/>
      <w:marRight w:val="0"/>
      <w:marTop w:val="0"/>
      <w:marBottom w:val="0"/>
      <w:divBdr>
        <w:top w:val="none" w:sz="0" w:space="0" w:color="auto"/>
        <w:left w:val="none" w:sz="0" w:space="0" w:color="auto"/>
        <w:bottom w:val="none" w:sz="0" w:space="0" w:color="auto"/>
        <w:right w:val="none" w:sz="0" w:space="0" w:color="auto"/>
      </w:divBdr>
    </w:div>
    <w:div w:id="815923979">
      <w:bodyDiv w:val="1"/>
      <w:marLeft w:val="0"/>
      <w:marRight w:val="0"/>
      <w:marTop w:val="0"/>
      <w:marBottom w:val="0"/>
      <w:divBdr>
        <w:top w:val="none" w:sz="0" w:space="0" w:color="auto"/>
        <w:left w:val="none" w:sz="0" w:space="0" w:color="auto"/>
        <w:bottom w:val="none" w:sz="0" w:space="0" w:color="auto"/>
        <w:right w:val="none" w:sz="0" w:space="0" w:color="auto"/>
      </w:divBdr>
    </w:div>
    <w:div w:id="820972434">
      <w:bodyDiv w:val="1"/>
      <w:marLeft w:val="0"/>
      <w:marRight w:val="0"/>
      <w:marTop w:val="0"/>
      <w:marBottom w:val="0"/>
      <w:divBdr>
        <w:top w:val="none" w:sz="0" w:space="0" w:color="auto"/>
        <w:left w:val="none" w:sz="0" w:space="0" w:color="auto"/>
        <w:bottom w:val="none" w:sz="0" w:space="0" w:color="auto"/>
        <w:right w:val="none" w:sz="0" w:space="0" w:color="auto"/>
      </w:divBdr>
    </w:div>
    <w:div w:id="885488538">
      <w:bodyDiv w:val="1"/>
      <w:marLeft w:val="0"/>
      <w:marRight w:val="0"/>
      <w:marTop w:val="0"/>
      <w:marBottom w:val="0"/>
      <w:divBdr>
        <w:top w:val="none" w:sz="0" w:space="0" w:color="auto"/>
        <w:left w:val="none" w:sz="0" w:space="0" w:color="auto"/>
        <w:bottom w:val="none" w:sz="0" w:space="0" w:color="auto"/>
        <w:right w:val="none" w:sz="0" w:space="0" w:color="auto"/>
      </w:divBdr>
    </w:div>
    <w:div w:id="932518166">
      <w:bodyDiv w:val="1"/>
      <w:marLeft w:val="0"/>
      <w:marRight w:val="0"/>
      <w:marTop w:val="0"/>
      <w:marBottom w:val="0"/>
      <w:divBdr>
        <w:top w:val="none" w:sz="0" w:space="0" w:color="auto"/>
        <w:left w:val="none" w:sz="0" w:space="0" w:color="auto"/>
        <w:bottom w:val="none" w:sz="0" w:space="0" w:color="auto"/>
        <w:right w:val="none" w:sz="0" w:space="0" w:color="auto"/>
      </w:divBdr>
    </w:div>
    <w:div w:id="1560553257">
      <w:bodyDiv w:val="1"/>
      <w:marLeft w:val="0"/>
      <w:marRight w:val="0"/>
      <w:marTop w:val="0"/>
      <w:marBottom w:val="0"/>
      <w:divBdr>
        <w:top w:val="none" w:sz="0" w:space="0" w:color="auto"/>
        <w:left w:val="none" w:sz="0" w:space="0" w:color="auto"/>
        <w:bottom w:val="none" w:sz="0" w:space="0" w:color="auto"/>
        <w:right w:val="none" w:sz="0" w:space="0" w:color="auto"/>
      </w:divBdr>
    </w:div>
    <w:div w:id="1577983110">
      <w:bodyDiv w:val="1"/>
      <w:marLeft w:val="0"/>
      <w:marRight w:val="0"/>
      <w:marTop w:val="0"/>
      <w:marBottom w:val="0"/>
      <w:divBdr>
        <w:top w:val="none" w:sz="0" w:space="0" w:color="auto"/>
        <w:left w:val="none" w:sz="0" w:space="0" w:color="auto"/>
        <w:bottom w:val="none" w:sz="0" w:space="0" w:color="auto"/>
        <w:right w:val="none" w:sz="0" w:space="0" w:color="auto"/>
      </w:divBdr>
    </w:div>
    <w:div w:id="1644656763">
      <w:bodyDiv w:val="1"/>
      <w:marLeft w:val="0"/>
      <w:marRight w:val="0"/>
      <w:marTop w:val="0"/>
      <w:marBottom w:val="0"/>
      <w:divBdr>
        <w:top w:val="none" w:sz="0" w:space="0" w:color="auto"/>
        <w:left w:val="none" w:sz="0" w:space="0" w:color="auto"/>
        <w:bottom w:val="none" w:sz="0" w:space="0" w:color="auto"/>
        <w:right w:val="none" w:sz="0" w:space="0" w:color="auto"/>
      </w:divBdr>
    </w:div>
    <w:div w:id="1786269932">
      <w:bodyDiv w:val="1"/>
      <w:marLeft w:val="0"/>
      <w:marRight w:val="0"/>
      <w:marTop w:val="0"/>
      <w:marBottom w:val="0"/>
      <w:divBdr>
        <w:top w:val="none" w:sz="0" w:space="0" w:color="auto"/>
        <w:left w:val="none" w:sz="0" w:space="0" w:color="auto"/>
        <w:bottom w:val="none" w:sz="0" w:space="0" w:color="auto"/>
        <w:right w:val="none" w:sz="0" w:space="0" w:color="auto"/>
      </w:divBdr>
    </w:div>
    <w:div w:id="1959528413">
      <w:bodyDiv w:val="1"/>
      <w:marLeft w:val="0"/>
      <w:marRight w:val="0"/>
      <w:marTop w:val="0"/>
      <w:marBottom w:val="0"/>
      <w:divBdr>
        <w:top w:val="none" w:sz="0" w:space="0" w:color="auto"/>
        <w:left w:val="none" w:sz="0" w:space="0" w:color="auto"/>
        <w:bottom w:val="none" w:sz="0" w:space="0" w:color="auto"/>
        <w:right w:val="none" w:sz="0" w:space="0" w:color="auto"/>
      </w:divBdr>
    </w:div>
    <w:div w:id="20565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Joseph Siegel</cp:lastModifiedBy>
  <cp:revision>2</cp:revision>
  <cp:lastPrinted>2024-02-02T13:44:00Z</cp:lastPrinted>
  <dcterms:created xsi:type="dcterms:W3CDTF">2024-04-04T14:59:00Z</dcterms:created>
  <dcterms:modified xsi:type="dcterms:W3CDTF">2024-04-04T14:59:00Z</dcterms:modified>
</cp:coreProperties>
</file>